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699D2" w14:textId="77777777" w:rsidR="008E0DBE" w:rsidRPr="006E6219" w:rsidRDefault="005C58AC" w:rsidP="006E6219">
      <w:pPr>
        <w:spacing w:line="360" w:lineRule="auto"/>
        <w:jc w:val="center"/>
        <w:rPr>
          <w:rFonts w:ascii="Times New Roman" w:hAnsi="Times New Roman" w:cs="Times New Roman"/>
          <w:b/>
          <w:sz w:val="28"/>
          <w:szCs w:val="28"/>
          <w:lang w:val="en-ID"/>
        </w:rPr>
      </w:pPr>
      <w:r w:rsidRPr="006E6219">
        <w:rPr>
          <w:rFonts w:ascii="Times New Roman" w:hAnsi="Times New Roman" w:cs="Times New Roman"/>
          <w:b/>
          <w:sz w:val="28"/>
          <w:szCs w:val="28"/>
          <w:lang w:val="en-ID"/>
        </w:rPr>
        <w:t xml:space="preserve">STRATEGI HUMAS </w:t>
      </w:r>
      <w:r w:rsidR="00C9186C" w:rsidRPr="00262EA0">
        <w:rPr>
          <w:rFonts w:ascii="Times New Roman" w:hAnsi="Times New Roman" w:cs="Times New Roman"/>
          <w:b/>
          <w:sz w:val="28"/>
          <w:szCs w:val="28"/>
          <w:lang w:val="en-ID"/>
        </w:rPr>
        <w:t>CUTLIP AND CENTER</w:t>
      </w:r>
      <w:r w:rsidR="00C9186C" w:rsidRPr="006E6219">
        <w:rPr>
          <w:rFonts w:ascii="Times New Roman" w:hAnsi="Times New Roman" w:cs="Times New Roman"/>
          <w:b/>
          <w:sz w:val="28"/>
          <w:szCs w:val="28"/>
          <w:lang w:val="en-ID"/>
        </w:rPr>
        <w:t xml:space="preserve"> </w:t>
      </w:r>
      <w:r w:rsidR="006E6219">
        <w:rPr>
          <w:rFonts w:ascii="Times New Roman" w:hAnsi="Times New Roman" w:cs="Times New Roman"/>
          <w:b/>
          <w:sz w:val="28"/>
          <w:szCs w:val="28"/>
          <w:lang w:val="en-ID"/>
        </w:rPr>
        <w:t xml:space="preserve">KOMISI PEMILIHAN UMUM </w:t>
      </w:r>
      <w:r w:rsidRPr="006E6219">
        <w:rPr>
          <w:rFonts w:ascii="Times New Roman" w:hAnsi="Times New Roman" w:cs="Times New Roman"/>
          <w:b/>
          <w:sz w:val="28"/>
          <w:szCs w:val="28"/>
          <w:lang w:val="en-ID"/>
        </w:rPr>
        <w:t>DENPASAR</w:t>
      </w:r>
      <w:r w:rsidR="006E6219">
        <w:rPr>
          <w:rFonts w:ascii="Times New Roman" w:hAnsi="Times New Roman" w:cs="Times New Roman"/>
          <w:b/>
          <w:sz w:val="28"/>
          <w:szCs w:val="28"/>
          <w:lang w:val="en-ID"/>
        </w:rPr>
        <w:t xml:space="preserve"> </w:t>
      </w:r>
      <w:r w:rsidRPr="006E6219">
        <w:rPr>
          <w:rFonts w:ascii="Times New Roman" w:hAnsi="Times New Roman" w:cs="Times New Roman"/>
          <w:b/>
          <w:sz w:val="28"/>
          <w:szCs w:val="28"/>
          <w:lang w:val="en-ID"/>
        </w:rPr>
        <w:t xml:space="preserve">DALAM </w:t>
      </w:r>
      <w:r w:rsidR="006E6219">
        <w:rPr>
          <w:rFonts w:ascii="Times New Roman" w:hAnsi="Times New Roman" w:cs="Times New Roman"/>
          <w:b/>
          <w:sz w:val="28"/>
          <w:szCs w:val="28"/>
          <w:lang w:val="en-ID"/>
        </w:rPr>
        <w:t xml:space="preserve">UPAYA </w:t>
      </w:r>
      <w:r w:rsidRPr="006E6219">
        <w:rPr>
          <w:rFonts w:ascii="Times New Roman" w:hAnsi="Times New Roman" w:cs="Times New Roman"/>
          <w:b/>
          <w:sz w:val="28"/>
          <w:szCs w:val="28"/>
          <w:lang w:val="en-ID"/>
        </w:rPr>
        <w:t>M</w:t>
      </w:r>
      <w:r w:rsidR="006E6219">
        <w:rPr>
          <w:rFonts w:ascii="Times New Roman" w:hAnsi="Times New Roman" w:cs="Times New Roman"/>
          <w:b/>
          <w:sz w:val="28"/>
          <w:szCs w:val="28"/>
          <w:lang w:val="en-ID"/>
        </w:rPr>
        <w:t xml:space="preserve">ENINGKATKAN PARTISIPASI POLITIK </w:t>
      </w:r>
      <w:r w:rsidRPr="006E6219">
        <w:rPr>
          <w:rFonts w:ascii="Times New Roman" w:hAnsi="Times New Roman" w:cs="Times New Roman"/>
          <w:b/>
          <w:sz w:val="28"/>
          <w:szCs w:val="28"/>
          <w:lang w:val="en-ID"/>
        </w:rPr>
        <w:t>MASYARAKAT PADA</w:t>
      </w:r>
      <w:r w:rsidR="006E6219">
        <w:rPr>
          <w:rFonts w:ascii="Times New Roman" w:hAnsi="Times New Roman" w:cs="Times New Roman"/>
          <w:b/>
          <w:sz w:val="28"/>
          <w:szCs w:val="28"/>
          <w:lang w:val="en-ID"/>
        </w:rPr>
        <w:t xml:space="preserve"> PILGUB BALI TAHUN </w:t>
      </w:r>
      <w:r w:rsidRPr="006E6219">
        <w:rPr>
          <w:rFonts w:ascii="Times New Roman" w:hAnsi="Times New Roman" w:cs="Times New Roman"/>
          <w:b/>
          <w:sz w:val="28"/>
          <w:szCs w:val="28"/>
          <w:lang w:val="en-ID"/>
        </w:rPr>
        <w:t>2018</w:t>
      </w:r>
    </w:p>
    <w:p w14:paraId="52D7F0F1" w14:textId="77777777" w:rsidR="006E6219" w:rsidRPr="006E6219" w:rsidRDefault="005C58AC" w:rsidP="005C58AC">
      <w:pPr>
        <w:jc w:val="center"/>
        <w:rPr>
          <w:rFonts w:ascii="Times New Roman" w:hAnsi="Times New Roman" w:cs="Times New Roman"/>
          <w:b/>
          <w:sz w:val="28"/>
          <w:szCs w:val="28"/>
          <w:lang w:val="en-ID"/>
        </w:rPr>
      </w:pPr>
      <w:r w:rsidRPr="006E6219">
        <w:rPr>
          <w:rFonts w:ascii="Times New Roman" w:hAnsi="Times New Roman" w:cs="Times New Roman"/>
          <w:b/>
          <w:sz w:val="28"/>
          <w:szCs w:val="28"/>
          <w:lang w:val="en-ID"/>
        </w:rPr>
        <w:br/>
        <w:t>Dind</w:t>
      </w:r>
      <w:bookmarkStart w:id="0" w:name="_GoBack"/>
      <w:bookmarkEnd w:id="0"/>
      <w:r w:rsidRPr="006E6219">
        <w:rPr>
          <w:rFonts w:ascii="Times New Roman" w:hAnsi="Times New Roman" w:cs="Times New Roman"/>
          <w:b/>
          <w:sz w:val="28"/>
          <w:szCs w:val="28"/>
          <w:lang w:val="en-ID"/>
        </w:rPr>
        <w:t>a Maisie Abadiningtyas</w:t>
      </w:r>
      <w:r w:rsidR="005F2BFF" w:rsidRPr="006E6219">
        <w:rPr>
          <w:rFonts w:ascii="Times New Roman" w:hAnsi="Times New Roman" w:cs="Times New Roman"/>
          <w:b/>
          <w:sz w:val="28"/>
          <w:szCs w:val="28"/>
          <w:vertAlign w:val="superscript"/>
          <w:lang w:val="en-ID"/>
        </w:rPr>
        <w:t xml:space="preserve"> </w:t>
      </w:r>
    </w:p>
    <w:p w14:paraId="41433DB8" w14:textId="77777777" w:rsidR="006E6219" w:rsidRPr="006E6219" w:rsidRDefault="005F2BFF" w:rsidP="005C58AC">
      <w:pPr>
        <w:jc w:val="center"/>
        <w:rPr>
          <w:rFonts w:ascii="Times New Roman" w:hAnsi="Times New Roman" w:cs="Times New Roman"/>
          <w:b/>
          <w:sz w:val="28"/>
          <w:szCs w:val="28"/>
          <w:lang w:val="en-ID"/>
        </w:rPr>
      </w:pPr>
      <w:r w:rsidRPr="006E6219">
        <w:rPr>
          <w:rFonts w:ascii="Times New Roman" w:hAnsi="Times New Roman" w:cs="Times New Roman"/>
          <w:b/>
          <w:sz w:val="28"/>
          <w:szCs w:val="28"/>
          <w:lang w:val="en-ID"/>
        </w:rPr>
        <w:t>Nuning Indah Pratiwi</w:t>
      </w:r>
    </w:p>
    <w:p w14:paraId="4BA39276" w14:textId="77777777" w:rsidR="006E6219" w:rsidRPr="006E6219" w:rsidRDefault="005F2BFF" w:rsidP="005C58AC">
      <w:pPr>
        <w:jc w:val="center"/>
        <w:rPr>
          <w:rFonts w:ascii="Times New Roman" w:hAnsi="Times New Roman" w:cs="Times New Roman"/>
          <w:b/>
          <w:sz w:val="28"/>
          <w:szCs w:val="28"/>
          <w:lang w:val="en-ID"/>
        </w:rPr>
      </w:pPr>
      <w:r w:rsidRPr="006E6219">
        <w:rPr>
          <w:rFonts w:ascii="Times New Roman" w:hAnsi="Times New Roman" w:cs="Times New Roman"/>
          <w:b/>
          <w:sz w:val="28"/>
          <w:szCs w:val="28"/>
          <w:lang w:val="en-ID"/>
        </w:rPr>
        <w:t>Putri Ekaresty Haes</w:t>
      </w:r>
    </w:p>
    <w:p w14:paraId="5D3691CE" w14:textId="77777777" w:rsidR="005C58AC" w:rsidRDefault="005F2BFF" w:rsidP="005C58AC">
      <w:pPr>
        <w:jc w:val="center"/>
        <w:rPr>
          <w:rFonts w:ascii="Times New Roman" w:hAnsi="Times New Roman" w:cs="Times New Roman"/>
          <w:b/>
          <w:sz w:val="28"/>
          <w:szCs w:val="28"/>
          <w:lang w:val="en-ID"/>
        </w:rPr>
      </w:pPr>
      <w:r w:rsidRPr="006E6219">
        <w:rPr>
          <w:rFonts w:ascii="Times New Roman" w:hAnsi="Times New Roman" w:cs="Times New Roman"/>
          <w:b/>
          <w:sz w:val="28"/>
          <w:szCs w:val="28"/>
          <w:lang w:val="en-ID"/>
        </w:rPr>
        <w:t>Putu Ratna Juwita Sari</w:t>
      </w:r>
    </w:p>
    <w:p w14:paraId="11847CFB" w14:textId="77777777" w:rsidR="006E6219" w:rsidRPr="006E6219" w:rsidRDefault="006E6219" w:rsidP="005C58AC">
      <w:pPr>
        <w:jc w:val="center"/>
        <w:rPr>
          <w:rFonts w:ascii="Times New Roman" w:hAnsi="Times New Roman" w:cs="Times New Roman"/>
          <w:b/>
          <w:sz w:val="28"/>
          <w:szCs w:val="28"/>
          <w:vertAlign w:val="superscript"/>
          <w:lang w:val="en-ID"/>
        </w:rPr>
      </w:pPr>
    </w:p>
    <w:p w14:paraId="22BB674D" w14:textId="77777777" w:rsidR="005C58AC" w:rsidRPr="006E6219" w:rsidRDefault="006E6219" w:rsidP="006E6219">
      <w:pPr>
        <w:spacing w:after="0" w:line="240" w:lineRule="auto"/>
        <w:jc w:val="center"/>
        <w:rPr>
          <w:rFonts w:ascii="Times New Roman" w:hAnsi="Times New Roman" w:cs="Times New Roman"/>
          <w:b/>
          <w:sz w:val="24"/>
          <w:szCs w:val="24"/>
          <w:lang w:val="en-ID"/>
        </w:rPr>
      </w:pPr>
      <w:r w:rsidRPr="006E6219">
        <w:rPr>
          <w:rFonts w:ascii="Times New Roman" w:hAnsi="Times New Roman" w:cs="Times New Roman"/>
          <w:b/>
          <w:sz w:val="24"/>
          <w:szCs w:val="24"/>
          <w:lang w:val="en-ID"/>
        </w:rPr>
        <w:t>Undiknas Denpasar</w:t>
      </w:r>
    </w:p>
    <w:p w14:paraId="0A76BEB5" w14:textId="77777777" w:rsidR="005C58AC" w:rsidRPr="006E6219" w:rsidRDefault="006E6219" w:rsidP="006E6219">
      <w:pPr>
        <w:spacing w:after="0" w:line="240" w:lineRule="auto"/>
        <w:jc w:val="center"/>
        <w:rPr>
          <w:rStyle w:val="Hyperlink"/>
          <w:rFonts w:ascii="Times New Roman" w:hAnsi="Times New Roman" w:cs="Times New Roman"/>
          <w:i/>
          <w:lang w:val="en-ID"/>
        </w:rPr>
      </w:pPr>
      <w:r w:rsidRPr="006E6219">
        <w:rPr>
          <w:rFonts w:ascii="Times New Roman" w:hAnsi="Times New Roman" w:cs="Times New Roman"/>
          <w:i/>
        </w:rPr>
        <w:t>dindamaisie@gmail.com</w:t>
      </w:r>
      <w:r w:rsidRPr="006E6219">
        <w:rPr>
          <w:rStyle w:val="Hyperlink"/>
          <w:rFonts w:ascii="Times New Roman" w:hAnsi="Times New Roman" w:cs="Times New Roman"/>
          <w:i/>
          <w:lang w:val="en-ID"/>
        </w:rPr>
        <w:t xml:space="preserve"> </w:t>
      </w:r>
    </w:p>
    <w:p w14:paraId="087ECF0B" w14:textId="77777777" w:rsidR="0093699B" w:rsidRDefault="0093699B" w:rsidP="005C58AC">
      <w:pPr>
        <w:jc w:val="center"/>
        <w:rPr>
          <w:rFonts w:ascii="Times New Roman" w:hAnsi="Times New Roman" w:cs="Times New Roman"/>
          <w:i/>
          <w:sz w:val="24"/>
          <w:lang w:val="en-ID"/>
        </w:rPr>
      </w:pPr>
    </w:p>
    <w:p w14:paraId="03D98FB3" w14:textId="77777777" w:rsidR="006E6219" w:rsidRDefault="006E6219" w:rsidP="005C58AC">
      <w:pPr>
        <w:jc w:val="center"/>
        <w:rPr>
          <w:rFonts w:ascii="Times New Roman" w:hAnsi="Times New Roman" w:cs="Times New Roman"/>
          <w:i/>
          <w:sz w:val="24"/>
          <w:lang w:val="en-ID"/>
        </w:rPr>
      </w:pPr>
    </w:p>
    <w:p w14:paraId="4C6A6A11" w14:textId="77777777" w:rsidR="006E6219" w:rsidRPr="00C64922" w:rsidRDefault="006E6219" w:rsidP="006E6219">
      <w:pPr>
        <w:spacing w:after="0" w:line="480" w:lineRule="auto"/>
        <w:ind w:firstLine="710"/>
        <w:jc w:val="center"/>
        <w:rPr>
          <w:rFonts w:ascii="Times New Roman" w:hAnsi="Times New Roman"/>
          <w:b/>
          <w:color w:val="000000"/>
          <w:sz w:val="24"/>
          <w:szCs w:val="28"/>
          <w:lang w:val="en-ID"/>
        </w:rPr>
      </w:pPr>
      <w:r w:rsidRPr="00C64922">
        <w:rPr>
          <w:rFonts w:ascii="Times New Roman" w:hAnsi="Times New Roman"/>
          <w:b/>
          <w:color w:val="000000"/>
          <w:sz w:val="24"/>
          <w:szCs w:val="28"/>
          <w:lang w:val="en-ID"/>
        </w:rPr>
        <w:t>ABSTRAK</w:t>
      </w:r>
    </w:p>
    <w:p w14:paraId="2973F62E" w14:textId="77777777" w:rsidR="006E6219" w:rsidRPr="006E6219" w:rsidRDefault="006E6219" w:rsidP="006E6219">
      <w:pPr>
        <w:spacing w:after="0" w:line="240" w:lineRule="auto"/>
        <w:ind w:firstLine="710"/>
        <w:jc w:val="both"/>
        <w:rPr>
          <w:rFonts w:ascii="Times New Roman" w:hAnsi="Times New Roman"/>
          <w:i/>
          <w:color w:val="000000"/>
          <w:sz w:val="24"/>
          <w:szCs w:val="28"/>
          <w:lang w:val="en-ID"/>
        </w:rPr>
      </w:pPr>
      <w:r w:rsidRPr="006E6219">
        <w:rPr>
          <w:rFonts w:ascii="Times New Roman" w:hAnsi="Times New Roman"/>
          <w:i/>
          <w:color w:val="000000"/>
          <w:sz w:val="24"/>
          <w:szCs w:val="28"/>
          <w:lang w:val="en-ID"/>
        </w:rPr>
        <w:t xml:space="preserve">Komisi Pemilihan Umum (KPU) Kota Denpasar sebagai Penyelenggara Pemilihan Umum memiliki strategi tersendiri Dalam Meningkatkan Partisipasi Politik Masyarakat Pada Pilgub Bali Tahun 2018. Tujuan penelitian ini adalah untuk mengetahui strategi humas dalam meningkatkan partisipasi politik masyarakat pada Pilgub Bali Tahun 2018. Penelitian ini menggunakan data primer yang diperoleh dari wawancara secara langsung dengan </w:t>
      </w:r>
      <w:r w:rsidRPr="006E6219">
        <w:rPr>
          <w:rFonts w:ascii="Times New Roman" w:hAnsi="Times New Roman"/>
          <w:i/>
          <w:sz w:val="24"/>
          <w:lang w:val="en-ID"/>
        </w:rPr>
        <w:t>memberikan beberapa pertanyaan kepada informan Sedangkan data sekunder diperoleh dari dokumen-dokumen yang berkaitan langsung dengan Humas Komisi Pemilihan Umum (KPU) Kota Denpasar</w:t>
      </w:r>
      <w:r w:rsidRPr="006E6219">
        <w:rPr>
          <w:rFonts w:ascii="Times New Roman" w:hAnsi="Times New Roman"/>
          <w:i/>
          <w:color w:val="000000"/>
          <w:sz w:val="24"/>
          <w:szCs w:val="28"/>
          <w:lang w:val="en-ID"/>
        </w:rPr>
        <w:t xml:space="preserve">. Jenis penelitian yang digunakan adalah kualitatif yaitu penelitian yang berusaha menggambarkan dan menjelaskan objek yang diteliti berdasarkan dengan fakta yang terjadi di lapangan. Menggunakan analisis data dengan metode Miles dan Buherman yaitu analisis data yang diawali dengan proses pengmpulan, reduksi, dan penyajian serta penarikan kesimpulan. Penelitian ini juga menggunakan kajian konsep teori strategi kehumasan menurut Cutlip and Center terdiri dari Defining The Problem, Planning and Programming, Taking Action and Communicating, Evaluation The Problem. Hal yang dibahas dalam penelitian ini terfokus pada strategi yang digunakan humas dalam meningkatkan partisipasi politik masyarakat serta pelaksanaan sosialisasi tahap persiapan dan penyelenggaraan Pilgub Bali Tahun 2018. Pesta demokrasi Pada Pilgub Bali Tahun 2018 dapat dikatakan telah maksimal dilakukan dan lebih baik daripada tahun yang sebelumnya. Dengan penelitian ini, diharapkan Komisi Pemilihan Umum (KPU) Kota Denpasar dapat lebih meningkatkan partisipasi politik masyarakat pada Pilgub Bali. </w:t>
      </w:r>
    </w:p>
    <w:p w14:paraId="60B7FAAE" w14:textId="77777777" w:rsidR="006E6219" w:rsidRPr="006E6219" w:rsidRDefault="006E6219" w:rsidP="006E6219">
      <w:pPr>
        <w:spacing w:after="0" w:line="240" w:lineRule="auto"/>
        <w:ind w:firstLine="710"/>
        <w:rPr>
          <w:rFonts w:ascii="Times New Roman" w:hAnsi="Times New Roman"/>
          <w:i/>
          <w:color w:val="000000"/>
          <w:sz w:val="24"/>
          <w:szCs w:val="28"/>
          <w:lang w:val="en-ID"/>
        </w:rPr>
      </w:pPr>
    </w:p>
    <w:p w14:paraId="0D18D95A" w14:textId="77777777" w:rsidR="006E6219" w:rsidRPr="006E6219" w:rsidRDefault="006E6219" w:rsidP="006E6219">
      <w:pPr>
        <w:pBdr>
          <w:top w:val="single" w:sz="4" w:space="1" w:color="auto"/>
        </w:pBdr>
        <w:spacing w:after="0" w:line="240" w:lineRule="auto"/>
        <w:rPr>
          <w:rFonts w:ascii="Times New Roman" w:hAnsi="Times New Roman"/>
          <w:i/>
          <w:color w:val="000000"/>
          <w:sz w:val="24"/>
          <w:szCs w:val="28"/>
          <w:lang w:val="en-ID"/>
        </w:rPr>
      </w:pPr>
      <w:r w:rsidRPr="006E6219">
        <w:rPr>
          <w:rFonts w:ascii="Times New Roman" w:hAnsi="Times New Roman"/>
          <w:b/>
          <w:i/>
          <w:color w:val="000000"/>
          <w:sz w:val="24"/>
          <w:szCs w:val="28"/>
          <w:lang w:val="en-ID"/>
        </w:rPr>
        <w:t>Kata kunci</w:t>
      </w:r>
      <w:r w:rsidRPr="00C64922">
        <w:rPr>
          <w:rFonts w:ascii="Times New Roman" w:hAnsi="Times New Roman"/>
          <w:color w:val="000000"/>
          <w:sz w:val="24"/>
          <w:szCs w:val="28"/>
          <w:lang w:val="en-ID"/>
        </w:rPr>
        <w:t xml:space="preserve">:  </w:t>
      </w:r>
      <w:r w:rsidRPr="006E6219">
        <w:rPr>
          <w:rFonts w:ascii="Times New Roman" w:hAnsi="Times New Roman"/>
          <w:i/>
          <w:color w:val="000000"/>
          <w:sz w:val="24"/>
          <w:szCs w:val="28"/>
          <w:lang w:val="en-ID"/>
        </w:rPr>
        <w:t xml:space="preserve">Strategi Humas, Komisi Pemilihan Umum, Partisipasi Politik. </w:t>
      </w:r>
    </w:p>
    <w:p w14:paraId="0D571A01" w14:textId="77777777" w:rsidR="006E6219" w:rsidRPr="0093699B" w:rsidRDefault="006E6219" w:rsidP="005C58AC">
      <w:pPr>
        <w:jc w:val="center"/>
        <w:rPr>
          <w:rFonts w:ascii="Times New Roman" w:hAnsi="Times New Roman" w:cs="Times New Roman"/>
          <w:i/>
          <w:sz w:val="24"/>
          <w:lang w:val="en-ID"/>
        </w:rPr>
      </w:pPr>
    </w:p>
    <w:p w14:paraId="618D56B4" w14:textId="77777777" w:rsidR="00524F2A" w:rsidRPr="006E6219" w:rsidRDefault="00524F2A" w:rsidP="00524F2A">
      <w:pPr>
        <w:spacing w:after="0" w:line="240" w:lineRule="auto"/>
        <w:ind w:firstLine="710"/>
        <w:jc w:val="center"/>
        <w:rPr>
          <w:rFonts w:ascii="Times New Roman" w:hAnsi="Times New Roman" w:cs="Times New Roman"/>
          <w:b/>
          <w:sz w:val="24"/>
          <w:lang w:val="en-ID"/>
        </w:rPr>
      </w:pPr>
      <w:r w:rsidRPr="006E6219">
        <w:rPr>
          <w:rFonts w:ascii="Times New Roman" w:hAnsi="Times New Roman" w:cs="Times New Roman"/>
          <w:b/>
          <w:sz w:val="24"/>
          <w:lang w:val="en-ID"/>
        </w:rPr>
        <w:t>A</w:t>
      </w:r>
      <w:r w:rsidR="006E6219" w:rsidRPr="006E6219">
        <w:rPr>
          <w:rFonts w:ascii="Times New Roman" w:hAnsi="Times New Roman" w:cs="Times New Roman"/>
          <w:b/>
          <w:sz w:val="24"/>
          <w:lang w:val="en-ID"/>
        </w:rPr>
        <w:t>BSTRACT</w:t>
      </w:r>
    </w:p>
    <w:p w14:paraId="06441607" w14:textId="77777777" w:rsidR="00081C0C" w:rsidRPr="006E6219" w:rsidRDefault="00081C0C" w:rsidP="00081C0C">
      <w:pPr>
        <w:spacing w:after="0" w:line="240" w:lineRule="auto"/>
        <w:ind w:firstLine="710"/>
        <w:jc w:val="both"/>
        <w:rPr>
          <w:rFonts w:ascii="Times New Roman" w:eastAsia="Calibri" w:hAnsi="Times New Roman" w:cs="Times New Roman"/>
          <w:color w:val="212121"/>
          <w:shd w:val="clear" w:color="auto" w:fill="FFFFFF"/>
        </w:rPr>
      </w:pPr>
    </w:p>
    <w:p w14:paraId="7D0DCDD3" w14:textId="77777777" w:rsidR="00524F2A" w:rsidRPr="006E6219" w:rsidRDefault="00524F2A" w:rsidP="00081C0C">
      <w:pPr>
        <w:spacing w:after="0" w:line="240" w:lineRule="auto"/>
        <w:ind w:firstLine="710"/>
        <w:jc w:val="both"/>
        <w:rPr>
          <w:rFonts w:ascii="Times New Roman" w:eastAsia="Calibri" w:hAnsi="Times New Roman" w:cs="Times New Roman"/>
          <w:i/>
          <w:color w:val="212121"/>
          <w:sz w:val="24"/>
          <w:szCs w:val="24"/>
          <w:shd w:val="clear" w:color="auto" w:fill="FFFFFF"/>
        </w:rPr>
      </w:pPr>
      <w:r w:rsidRPr="006E6219">
        <w:rPr>
          <w:rFonts w:ascii="Times New Roman" w:eastAsia="Calibri" w:hAnsi="Times New Roman" w:cs="Times New Roman"/>
          <w:i/>
          <w:color w:val="212121"/>
          <w:sz w:val="24"/>
          <w:szCs w:val="24"/>
          <w:shd w:val="clear" w:color="auto" w:fill="FFFFFF"/>
        </w:rPr>
        <w:t>The General Election Commission (KPU) of Denpasar City as a General Election Organizer has its own strategy in Increasing Community Political Participation in the Bali Pilgub in 2018. The purpose of this study is to find out public relations strategies in increasing community political participation in the Bali Pilkub in 2018. This study uses primary data obtained from direct interviews by giving several questions to informants. The secondary data obtained from documents directly related to Public Relations of the Denpasar City Election Commission (KPU). The type of research used is qualitative, namely research that seeks to describe and explain the object under study based on the facts that occur in the field. Using data analysis with the method of Miles and Buherman, the data analysis begins with the process of generating, reducing, and presenting and drawing conclusions. This study also uses the study of the concept of public relations strategy theory according to Cutlip and Center consisting of DefiningThe Problems, Planning and Programming, Taking Action and Communicating, Evaluation The Problem. The things discussed in this study focused on the strategies used by public relations in increasing community political participation and the dissemination of the stages of preparation and implementation of the Bali Pilgub in 2018. The democratic party in the Bali Pilgub in 2018 can be said to be maximal and better than the previous year. With this research, it is expected that the General Election Commission (KPU) of Denpasar City can further enhance community political participation in the Bali Pilgub.</w:t>
      </w:r>
    </w:p>
    <w:p w14:paraId="159E1C34" w14:textId="77777777" w:rsidR="00524F2A" w:rsidRPr="006E6219" w:rsidRDefault="00524F2A" w:rsidP="00081C0C">
      <w:pPr>
        <w:spacing w:after="0" w:line="240" w:lineRule="auto"/>
        <w:ind w:firstLine="710"/>
        <w:jc w:val="both"/>
        <w:rPr>
          <w:rFonts w:ascii="Times New Roman" w:eastAsia="Calibri" w:hAnsi="Times New Roman" w:cs="Times New Roman"/>
          <w:i/>
          <w:color w:val="212121"/>
          <w:sz w:val="24"/>
          <w:szCs w:val="24"/>
          <w:shd w:val="clear" w:color="auto" w:fill="FFFFFF"/>
        </w:rPr>
      </w:pPr>
    </w:p>
    <w:p w14:paraId="6DACB6CD" w14:textId="77777777" w:rsidR="00524F2A" w:rsidRPr="006E6219" w:rsidRDefault="00524F2A" w:rsidP="006E6219">
      <w:pPr>
        <w:pBdr>
          <w:top w:val="single" w:sz="4" w:space="1" w:color="auto"/>
        </w:pBdr>
        <w:jc w:val="both"/>
        <w:rPr>
          <w:rFonts w:ascii="Times New Roman" w:hAnsi="Times New Roman" w:cs="Times New Roman"/>
          <w:i/>
          <w:sz w:val="24"/>
          <w:szCs w:val="24"/>
          <w:lang w:val="en-ID"/>
        </w:rPr>
      </w:pPr>
      <w:r w:rsidRPr="006E6219">
        <w:rPr>
          <w:rFonts w:ascii="Times New Roman" w:eastAsia="Calibri" w:hAnsi="Times New Roman" w:cs="Times New Roman"/>
          <w:b/>
          <w:i/>
          <w:color w:val="212121"/>
          <w:sz w:val="24"/>
          <w:szCs w:val="24"/>
          <w:shd w:val="clear" w:color="auto" w:fill="FFFFFF"/>
        </w:rPr>
        <w:t>Keywords:</w:t>
      </w:r>
      <w:r w:rsidRPr="006E6219">
        <w:rPr>
          <w:rFonts w:ascii="Times New Roman" w:eastAsia="Calibri" w:hAnsi="Times New Roman" w:cs="Times New Roman"/>
          <w:i/>
          <w:color w:val="212121"/>
          <w:sz w:val="24"/>
          <w:szCs w:val="24"/>
          <w:shd w:val="clear" w:color="auto" w:fill="FFFFFF"/>
        </w:rPr>
        <w:t xml:space="preserve"> PR Strategy, General Election Commission, Political Participation</w:t>
      </w:r>
    </w:p>
    <w:p w14:paraId="15EDD45B" w14:textId="77777777" w:rsidR="005C58AC" w:rsidRPr="005803D2" w:rsidRDefault="005C58AC" w:rsidP="005C58AC">
      <w:pPr>
        <w:jc w:val="center"/>
        <w:rPr>
          <w:rFonts w:ascii="Times New Roman" w:hAnsi="Times New Roman" w:cs="Times New Roman"/>
          <w:sz w:val="24"/>
          <w:lang w:val="en-ID"/>
        </w:rPr>
      </w:pPr>
    </w:p>
    <w:p w14:paraId="5FF86087" w14:textId="77777777" w:rsidR="006E6219" w:rsidRDefault="006E6219" w:rsidP="006E6219">
      <w:pPr>
        <w:spacing w:line="240" w:lineRule="auto"/>
        <w:rPr>
          <w:rFonts w:ascii="Times New Roman" w:hAnsi="Times New Roman" w:cs="Times New Roman"/>
          <w:b/>
          <w:sz w:val="24"/>
          <w:lang w:val="en-ID"/>
        </w:rPr>
      </w:pPr>
    </w:p>
    <w:p w14:paraId="569C0118" w14:textId="77777777" w:rsidR="00524F2A" w:rsidRPr="00C9186C" w:rsidRDefault="005C58AC" w:rsidP="00994044">
      <w:pPr>
        <w:spacing w:after="0" w:line="360" w:lineRule="auto"/>
        <w:rPr>
          <w:rFonts w:ascii="Times New Roman" w:hAnsi="Times New Roman" w:cs="Times New Roman"/>
          <w:b/>
          <w:sz w:val="24"/>
          <w:szCs w:val="24"/>
          <w:lang w:val="en-ID"/>
        </w:rPr>
      </w:pPr>
      <w:r w:rsidRPr="00C9186C">
        <w:rPr>
          <w:rFonts w:ascii="Times New Roman" w:hAnsi="Times New Roman" w:cs="Times New Roman"/>
          <w:b/>
          <w:sz w:val="24"/>
          <w:szCs w:val="24"/>
          <w:lang w:val="en-ID"/>
        </w:rPr>
        <w:t>PENDAHULUAN</w:t>
      </w:r>
    </w:p>
    <w:p w14:paraId="39E2DEB2" w14:textId="77777777" w:rsidR="00F3250F" w:rsidRDefault="00D45E44" w:rsidP="00994044">
      <w:pPr>
        <w:spacing w:after="0" w:line="360" w:lineRule="auto"/>
        <w:ind w:firstLine="720"/>
        <w:contextualSpacing/>
        <w:jc w:val="both"/>
        <w:rPr>
          <w:rFonts w:ascii="Times New Roman" w:eastAsia="Times New Roman" w:hAnsi="Times New Roman" w:cs="Times New Roman"/>
          <w:color w:val="000000"/>
          <w:sz w:val="24"/>
          <w:szCs w:val="24"/>
          <w:lang w:val="en-ID" w:eastAsia="id-ID"/>
        </w:rPr>
      </w:pPr>
      <w:r w:rsidRPr="00D45E44">
        <w:rPr>
          <w:rFonts w:ascii="Times New Roman" w:eastAsia="Times New Roman" w:hAnsi="Times New Roman" w:cs="Times New Roman"/>
          <w:color w:val="000000"/>
          <w:sz w:val="24"/>
          <w:szCs w:val="24"/>
          <w:lang w:val="en-ID" w:eastAsia="id-ID"/>
        </w:rPr>
        <w:t xml:space="preserve">Pemilihan Umum </w:t>
      </w:r>
      <w:r w:rsidRPr="00D45E44">
        <w:rPr>
          <w:rFonts w:ascii="Times New Roman" w:eastAsia="Times New Roman" w:hAnsi="Times New Roman" w:cs="Times New Roman"/>
          <w:i/>
          <w:color w:val="000000"/>
          <w:sz w:val="24"/>
          <w:szCs w:val="24"/>
          <w:lang w:val="en-ID" w:eastAsia="id-ID"/>
        </w:rPr>
        <w:t>(General Election)</w:t>
      </w:r>
      <w:r w:rsidRPr="00D45E44">
        <w:rPr>
          <w:rFonts w:ascii="Times New Roman" w:eastAsia="Times New Roman" w:hAnsi="Times New Roman" w:cs="Times New Roman"/>
          <w:color w:val="000000"/>
          <w:sz w:val="24"/>
          <w:szCs w:val="24"/>
          <w:lang w:val="en-ID" w:eastAsia="id-ID"/>
        </w:rPr>
        <w:t xml:space="preserve"> sebagai sebuah arena untuk membentuk demokrasi perwakilan serta menggelar pergantian pemerintahan secara berkala juga sebagai sarana perwujudan kedaulatan rakyat terhadap negara dan pemerintah yang demokratis.PemilihanGubernur dan Wakil Gubernur bertujuan untuk memilih kepala daerah dengan dipilih secara langsung oleh rakyat. Seperti pada pelaksanaan Pilgub yang telah diselenggarakan serentak pada tanggal 27 Agustus 2018 yang lalu. Pilgub serentak diikuti oleh empat kecamatan yang ada di Kota Denpasar, empat kecamatan tersebut terdiri dari: Denpasar Utara, Denpasar Timur, Denpasar Barat, Denpasar Selatan dengan harapan terwujudnya Pilgub yang sesuai dengan asas pelaksanaan secara Langsung, Umum, Bebas, Rahasia, Jujur, dan Adil. Prinsip pelaksanaan Pemilihan Umum ini sering dikenal dengan akronim LUBER dan JURDIL. Mewujudkan kesuksesan dalam Pilgub tentunya membutuhkan suatu lembaga dan tidak terlepas dari peranan yang memiliki tugas dan fungsinya tersendiri salah satunya adalah merencanakan dan mempersiapkan, mengatur dan mengawasi setiap proses dan tahapan jelang pelaksanaan Pilgub Bali 2018. Lembaga yang dimaksud yaitu Komisi Pemilihan Umum (KPU) Kota Denpasar yang telah ditetapkan berdasarkan Undang-Undang Nomor 15 Tahun 2011 Tentang Penyelenggaraan Pemilihan Umum (</w:t>
      </w:r>
      <w:r w:rsidRPr="00D45E44">
        <w:rPr>
          <w:rFonts w:ascii="Times New Roman" w:eastAsia="Times New Roman" w:hAnsi="Times New Roman" w:cs="Times New Roman"/>
          <w:i/>
          <w:color w:val="000000"/>
          <w:sz w:val="24"/>
          <w:szCs w:val="24"/>
          <w:lang w:val="en-ID" w:eastAsia="id-ID"/>
        </w:rPr>
        <w:t>General Election)</w:t>
      </w:r>
      <w:r w:rsidR="00A7256A" w:rsidRPr="005803D2">
        <w:rPr>
          <w:rFonts w:ascii="Times New Roman" w:eastAsia="Times New Roman" w:hAnsi="Times New Roman" w:cs="Times New Roman"/>
          <w:color w:val="000000"/>
          <w:sz w:val="24"/>
          <w:szCs w:val="24"/>
          <w:lang w:val="en-ID" w:eastAsia="id-ID"/>
        </w:rPr>
        <w:t xml:space="preserve">. </w:t>
      </w:r>
    </w:p>
    <w:p w14:paraId="4F86187F" w14:textId="77777777" w:rsidR="006E6219" w:rsidRPr="005803D2" w:rsidRDefault="006E6219" w:rsidP="00994044">
      <w:pPr>
        <w:spacing w:after="0" w:line="360" w:lineRule="auto"/>
        <w:ind w:firstLine="720"/>
        <w:contextualSpacing/>
        <w:jc w:val="both"/>
        <w:rPr>
          <w:rFonts w:ascii="Times New Roman" w:eastAsia="Times New Roman" w:hAnsi="Times New Roman" w:cs="Times New Roman"/>
          <w:color w:val="000000"/>
          <w:sz w:val="24"/>
          <w:szCs w:val="24"/>
          <w:lang w:val="en-ID" w:eastAsia="id-ID"/>
        </w:rPr>
      </w:pPr>
    </w:p>
    <w:p w14:paraId="6666A510" w14:textId="77777777" w:rsidR="00D01E9A" w:rsidRPr="005803D2" w:rsidRDefault="00D45E44" w:rsidP="00994044">
      <w:pPr>
        <w:spacing w:after="0" w:line="360" w:lineRule="auto"/>
        <w:ind w:firstLine="720"/>
        <w:contextualSpacing/>
        <w:jc w:val="both"/>
        <w:rPr>
          <w:rFonts w:ascii="Times New Roman" w:eastAsia="Times New Roman" w:hAnsi="Times New Roman" w:cs="Times New Roman"/>
          <w:color w:val="000000"/>
          <w:sz w:val="24"/>
          <w:szCs w:val="24"/>
          <w:lang w:val="en-ID" w:eastAsia="id-ID"/>
        </w:rPr>
      </w:pPr>
      <w:r w:rsidRPr="00D45E44">
        <w:rPr>
          <w:rFonts w:ascii="Times New Roman" w:eastAsia="Times New Roman" w:hAnsi="Times New Roman" w:cs="Times New Roman"/>
          <w:color w:val="000000"/>
          <w:sz w:val="24"/>
          <w:szCs w:val="24"/>
          <w:lang w:val="en-ID" w:eastAsia="id-ID"/>
        </w:rPr>
        <w:t xml:space="preserve">Komisi Pemilihan Umum (KPU) Kota Denpasar harus mengarahkan masyarakat untuk dapat berpartisipasi dalam pelaksanaan Pilgub Bali Tahun 2018. </w:t>
      </w:r>
      <w:r w:rsidR="001B3640" w:rsidRPr="005803D2">
        <w:rPr>
          <w:rFonts w:ascii="Times New Roman" w:eastAsia="Times New Roman" w:hAnsi="Times New Roman" w:cs="Times New Roman"/>
          <w:color w:val="000000"/>
          <w:sz w:val="24"/>
          <w:szCs w:val="24"/>
          <w:lang w:val="en-ID" w:eastAsia="id-ID"/>
        </w:rPr>
        <w:t>M</w:t>
      </w:r>
      <w:r w:rsidRPr="00D45E44">
        <w:rPr>
          <w:rFonts w:ascii="Times New Roman" w:eastAsia="Times New Roman" w:hAnsi="Times New Roman" w:cs="Times New Roman"/>
          <w:color w:val="000000"/>
          <w:sz w:val="24"/>
          <w:szCs w:val="24"/>
          <w:lang w:val="en-ID" w:eastAsia="id-ID"/>
        </w:rPr>
        <w:t>eningkatkan partisipasi berarti meningkatkan kesadaran berpolitik pada masyarakat. Dalam mewujudkan semua itu tentunya membutuhkan peranan seorang praktisi kehumasan dan juga sebuah strategi. Tentunya dalam kaitan ini, strategi yang matang dan tepat sasaran sangat diperlukan oleh Humas Komisi Pemilihan Umum (KPU) Kota Denpasar untuk mencapai tujuan dalam manajemen kepemiluan.Strategi juga dibutuhkan untuk dapat mengaplikasikan tujuan dari sebuah instansi dalam bentuk merencanakan strategi program sosialisasi dan pendidikan pemilih yang diperuntukkan bagi seluruh segmentasi masyarakat dalam bentuk kegiatan yang memberikan dampak nyata</w:t>
      </w:r>
      <w:r w:rsidR="00D01E9A" w:rsidRPr="005803D2">
        <w:rPr>
          <w:rFonts w:ascii="Times New Roman" w:eastAsia="Times New Roman" w:hAnsi="Times New Roman" w:cs="Times New Roman"/>
          <w:color w:val="000000"/>
          <w:sz w:val="24"/>
          <w:szCs w:val="24"/>
          <w:lang w:val="en-ID" w:eastAsia="id-ID"/>
        </w:rPr>
        <w:t xml:space="preserve"> sesuai dengan yang </w:t>
      </w:r>
      <w:r w:rsidRPr="00D45E44">
        <w:rPr>
          <w:rFonts w:ascii="Times New Roman" w:eastAsia="Times New Roman" w:hAnsi="Times New Roman" w:cs="Times New Roman"/>
          <w:color w:val="000000"/>
          <w:sz w:val="24"/>
          <w:szCs w:val="24"/>
          <w:lang w:val="en-ID" w:eastAsia="id-ID"/>
        </w:rPr>
        <w:t>diinginkan maka strategi yang digunakan H</w:t>
      </w:r>
      <w:r w:rsidR="00C9186C">
        <w:rPr>
          <w:rFonts w:ascii="Times New Roman" w:eastAsia="Times New Roman" w:hAnsi="Times New Roman" w:cs="Times New Roman"/>
          <w:color w:val="000000"/>
          <w:sz w:val="24"/>
          <w:szCs w:val="24"/>
          <w:lang w:val="en-ID" w:eastAsia="id-ID"/>
        </w:rPr>
        <w:t xml:space="preserve">umas menurut Cutlip </w:t>
      </w:r>
      <w:r w:rsidR="00C9186C" w:rsidRPr="00C9186C">
        <w:rPr>
          <w:rFonts w:ascii="Times New Roman" w:eastAsia="Times New Roman" w:hAnsi="Times New Roman" w:cs="Times New Roman"/>
          <w:i/>
          <w:color w:val="000000"/>
          <w:sz w:val="24"/>
          <w:szCs w:val="24"/>
          <w:lang w:val="en-ID" w:eastAsia="id-ID"/>
        </w:rPr>
        <w:t>and</w:t>
      </w:r>
      <w:r w:rsidR="00C9186C">
        <w:rPr>
          <w:rFonts w:ascii="Times New Roman" w:eastAsia="Times New Roman" w:hAnsi="Times New Roman" w:cs="Times New Roman"/>
          <w:color w:val="000000"/>
          <w:sz w:val="24"/>
          <w:szCs w:val="24"/>
          <w:lang w:val="en-ID" w:eastAsia="id-ID"/>
        </w:rPr>
        <w:t xml:space="preserve"> Center </w:t>
      </w:r>
      <w:r w:rsidRPr="00D45E44">
        <w:rPr>
          <w:rFonts w:ascii="Times New Roman" w:eastAsia="Times New Roman" w:hAnsi="Times New Roman" w:cs="Times New Roman"/>
          <w:color w:val="000000"/>
          <w:sz w:val="24"/>
          <w:szCs w:val="24"/>
          <w:lang w:val="en-ID" w:eastAsia="id-ID"/>
        </w:rPr>
        <w:t xml:space="preserve">dalam Ruslan </w:t>
      </w:r>
      <w:r w:rsidR="00C9186C">
        <w:rPr>
          <w:rFonts w:ascii="Times New Roman" w:eastAsia="Times New Roman" w:hAnsi="Times New Roman" w:cs="Times New Roman"/>
          <w:color w:val="000000"/>
          <w:sz w:val="24"/>
          <w:szCs w:val="24"/>
          <w:lang w:val="en-ID" w:eastAsia="id-ID"/>
        </w:rPr>
        <w:t>(</w:t>
      </w:r>
      <w:r w:rsidRPr="00D45E44">
        <w:rPr>
          <w:rFonts w:ascii="Times New Roman" w:eastAsia="Times New Roman" w:hAnsi="Times New Roman" w:cs="Times New Roman"/>
          <w:color w:val="000000"/>
          <w:sz w:val="24"/>
          <w:szCs w:val="24"/>
          <w:lang w:val="en-ID" w:eastAsia="id-ID"/>
        </w:rPr>
        <w:t xml:space="preserve">2010:148-149) membaginya menjadi empat langkah, yaitu: </w:t>
      </w:r>
      <w:r w:rsidRPr="00D45E44">
        <w:rPr>
          <w:rFonts w:ascii="Times New Roman" w:eastAsia="Times New Roman" w:hAnsi="Times New Roman" w:cs="Times New Roman"/>
          <w:i/>
          <w:color w:val="000000"/>
          <w:sz w:val="24"/>
          <w:szCs w:val="24"/>
          <w:lang w:val="en-ID" w:eastAsia="id-ID"/>
        </w:rPr>
        <w:t>Defining the problem, Planning and Programming, Taking Action and Communicating, andEvaluating the problem</w:t>
      </w:r>
      <w:r w:rsidRPr="00D45E44">
        <w:rPr>
          <w:rFonts w:ascii="Times New Roman" w:eastAsia="Times New Roman" w:hAnsi="Times New Roman" w:cs="Times New Roman"/>
          <w:color w:val="000000"/>
          <w:sz w:val="24"/>
          <w:szCs w:val="24"/>
          <w:lang w:val="en-ID" w:eastAsia="id-ID"/>
        </w:rPr>
        <w:t xml:space="preserve">. Selanjutnya, pada pelaksanaannya untuk memperoleh efek yang maksimal, Cutlip </w:t>
      </w:r>
      <w:r w:rsidR="00C9186C" w:rsidRPr="00C9186C">
        <w:rPr>
          <w:rFonts w:ascii="Times New Roman" w:eastAsia="Times New Roman" w:hAnsi="Times New Roman" w:cs="Times New Roman"/>
          <w:i/>
          <w:color w:val="000000"/>
          <w:sz w:val="24"/>
          <w:szCs w:val="24"/>
          <w:lang w:val="en-ID" w:eastAsia="id-ID"/>
        </w:rPr>
        <w:t>and</w:t>
      </w:r>
      <w:r w:rsidRPr="00D45E44">
        <w:rPr>
          <w:rFonts w:ascii="Times New Roman" w:eastAsia="Times New Roman" w:hAnsi="Times New Roman" w:cs="Times New Roman"/>
          <w:color w:val="000000"/>
          <w:sz w:val="24"/>
          <w:szCs w:val="24"/>
          <w:lang w:val="en-ID" w:eastAsia="id-ID"/>
        </w:rPr>
        <w:t xml:space="preserve"> Center menyatakan bahwa empat tahapan tersebut, harus dilaksanakan dengan proses putaran tertentu </w:t>
      </w:r>
      <w:r w:rsidRPr="00D45E44">
        <w:rPr>
          <w:rFonts w:ascii="Times New Roman" w:eastAsia="Times New Roman" w:hAnsi="Times New Roman" w:cs="Times New Roman"/>
          <w:i/>
          <w:color w:val="000000"/>
          <w:sz w:val="24"/>
          <w:szCs w:val="24"/>
          <w:lang w:val="en-ID" w:eastAsia="id-ID"/>
        </w:rPr>
        <w:t xml:space="preserve">(cyclical process) </w:t>
      </w:r>
      <w:r w:rsidRPr="00D45E44">
        <w:rPr>
          <w:rFonts w:ascii="Times New Roman" w:eastAsia="Times New Roman" w:hAnsi="Times New Roman" w:cs="Times New Roman"/>
          <w:color w:val="000000"/>
          <w:sz w:val="24"/>
          <w:szCs w:val="24"/>
          <w:lang w:val="en-ID" w:eastAsia="id-ID"/>
        </w:rPr>
        <w:t>dilakukan secara terus-menerusyang disesuaikan dengan kebutuhan. Sehubungan dengan permasalahan sebagaimana di atas, penulis bertujuan untuk melakukan penelitian lebih dalam tentang Strategi Humas Komisi Pemilihan Umum (KPU) Kota Denpasar Dalam Meningkatkan Partisipasi Politik Masyarakat Pada Pilgub Bali Tahun 2018.</w:t>
      </w:r>
    </w:p>
    <w:p w14:paraId="0AD74A5B" w14:textId="77777777" w:rsidR="00CB1DE8" w:rsidRPr="005803D2" w:rsidRDefault="00CB1DE8" w:rsidP="00994044">
      <w:pPr>
        <w:spacing w:after="0" w:line="360" w:lineRule="auto"/>
        <w:rPr>
          <w:rFonts w:ascii="Times New Roman" w:hAnsi="Times New Roman" w:cs="Times New Roman"/>
          <w:sz w:val="28"/>
          <w:lang w:val="en-ID"/>
        </w:rPr>
      </w:pPr>
    </w:p>
    <w:p w14:paraId="004C3BFC" w14:textId="77777777" w:rsidR="00E712FF" w:rsidRPr="00C9186C" w:rsidRDefault="006E6219" w:rsidP="00994044">
      <w:pPr>
        <w:spacing w:after="0" w:line="360" w:lineRule="auto"/>
        <w:rPr>
          <w:rFonts w:ascii="Times New Roman" w:hAnsi="Times New Roman" w:cs="Times New Roman"/>
          <w:b/>
          <w:sz w:val="24"/>
          <w:szCs w:val="24"/>
          <w:lang w:val="en-ID"/>
        </w:rPr>
      </w:pPr>
      <w:r>
        <w:rPr>
          <w:rFonts w:ascii="Times New Roman" w:hAnsi="Times New Roman" w:cs="Times New Roman"/>
          <w:b/>
          <w:sz w:val="24"/>
          <w:szCs w:val="24"/>
          <w:lang w:val="en-ID"/>
        </w:rPr>
        <w:t>KAJIAN TEORI</w:t>
      </w:r>
    </w:p>
    <w:p w14:paraId="07A5EB7F" w14:textId="77777777" w:rsidR="007E1B92" w:rsidRPr="00F3250F" w:rsidRDefault="007E1B92" w:rsidP="00994044">
      <w:pPr>
        <w:pStyle w:val="ListParagraph"/>
        <w:numPr>
          <w:ilvl w:val="0"/>
          <w:numId w:val="21"/>
        </w:numPr>
        <w:spacing w:after="0" w:line="360" w:lineRule="auto"/>
        <w:ind w:left="0"/>
        <w:jc w:val="both"/>
        <w:rPr>
          <w:rFonts w:ascii="Times New Roman" w:eastAsia="Calibri" w:hAnsi="Times New Roman" w:cs="Times New Roman"/>
          <w:b/>
          <w:sz w:val="24"/>
          <w:szCs w:val="24"/>
        </w:rPr>
      </w:pPr>
      <w:r w:rsidRPr="00F3250F">
        <w:rPr>
          <w:rFonts w:ascii="Times New Roman" w:eastAsia="Calibri" w:hAnsi="Times New Roman" w:cs="Times New Roman"/>
          <w:b/>
          <w:sz w:val="24"/>
          <w:szCs w:val="24"/>
        </w:rPr>
        <w:t>Definisi dan Ruang Lingkup Humas</w:t>
      </w:r>
    </w:p>
    <w:p w14:paraId="03481C6B" w14:textId="77777777" w:rsidR="007E1B92" w:rsidRPr="007E1B92" w:rsidRDefault="007E1B92" w:rsidP="00994044">
      <w:pPr>
        <w:spacing w:after="0" w:line="360" w:lineRule="auto"/>
        <w:contextualSpacing/>
        <w:jc w:val="both"/>
        <w:rPr>
          <w:rFonts w:ascii="Times New Roman" w:eastAsia="Calibri" w:hAnsi="Times New Roman" w:cs="Times New Roman"/>
          <w:sz w:val="24"/>
          <w:szCs w:val="24"/>
        </w:rPr>
      </w:pPr>
      <w:r w:rsidRPr="007E1B92">
        <w:rPr>
          <w:rFonts w:ascii="Times New Roman" w:eastAsia="Calibri" w:hAnsi="Times New Roman" w:cs="Times New Roman"/>
          <w:sz w:val="24"/>
          <w:szCs w:val="24"/>
        </w:rPr>
        <w:tab/>
      </w:r>
      <w:r w:rsidRPr="007E1B92">
        <w:rPr>
          <w:rFonts w:ascii="Times New Roman" w:eastAsia="Calibri" w:hAnsi="Times New Roman" w:cs="Times New Roman"/>
          <w:sz w:val="24"/>
          <w:szCs w:val="24"/>
        </w:rPr>
        <w:tab/>
        <w:t xml:space="preserve">Definisi Humas menurut Ruslan (2008:16) sebagai berikut: </w:t>
      </w:r>
    </w:p>
    <w:p w14:paraId="0076D5FC" w14:textId="77777777" w:rsidR="007E1B92" w:rsidRPr="007E1B92" w:rsidRDefault="007E1B92" w:rsidP="00994044">
      <w:pPr>
        <w:numPr>
          <w:ilvl w:val="1"/>
          <w:numId w:val="10"/>
        </w:numPr>
        <w:spacing w:after="0" w:line="360" w:lineRule="auto"/>
        <w:ind w:left="0"/>
        <w:contextualSpacing/>
        <w:jc w:val="both"/>
        <w:rPr>
          <w:rFonts w:ascii="Times New Roman" w:eastAsia="Calibri" w:hAnsi="Times New Roman" w:cs="Times New Roman"/>
          <w:sz w:val="24"/>
          <w:szCs w:val="24"/>
        </w:rPr>
      </w:pPr>
      <w:r w:rsidRPr="007E1B92">
        <w:rPr>
          <w:rFonts w:ascii="Times New Roman" w:eastAsia="Calibri" w:hAnsi="Times New Roman" w:cs="Times New Roman"/>
          <w:i/>
          <w:sz w:val="24"/>
          <w:szCs w:val="24"/>
        </w:rPr>
        <w:t>“Public Relations activity i</w:t>
      </w:r>
      <w:r w:rsidR="00C9186C">
        <w:rPr>
          <w:rFonts w:ascii="Times New Roman" w:eastAsia="Calibri" w:hAnsi="Times New Roman" w:cs="Times New Roman"/>
          <w:i/>
          <w:sz w:val="24"/>
          <w:szCs w:val="24"/>
        </w:rPr>
        <w:t xml:space="preserve">s management of communications </w:t>
      </w:r>
      <w:r w:rsidRPr="007E1B92">
        <w:rPr>
          <w:rFonts w:ascii="Times New Roman" w:eastAsia="Calibri" w:hAnsi="Times New Roman" w:cs="Times New Roman"/>
          <w:i/>
          <w:sz w:val="24"/>
          <w:szCs w:val="24"/>
        </w:rPr>
        <w:t>between an organization and it’s publics”</w:t>
      </w:r>
      <w:r w:rsidR="00C9186C">
        <w:rPr>
          <w:rFonts w:ascii="Times New Roman" w:eastAsia="Calibri" w:hAnsi="Times New Roman" w:cs="Times New Roman"/>
          <w:sz w:val="24"/>
          <w:szCs w:val="24"/>
        </w:rPr>
        <w:t xml:space="preserve"> yang artinya bahwa </w:t>
      </w:r>
      <w:r w:rsidR="00C9186C">
        <w:rPr>
          <w:rFonts w:ascii="Times New Roman" w:eastAsia="Calibri" w:hAnsi="Times New Roman" w:cs="Times New Roman"/>
          <w:sz w:val="24"/>
          <w:szCs w:val="24"/>
        </w:rPr>
        <w:tab/>
        <w:t xml:space="preserve">aktivitas Humas </w:t>
      </w:r>
      <w:r w:rsidRPr="007E1B92">
        <w:rPr>
          <w:rFonts w:ascii="Times New Roman" w:eastAsia="Calibri" w:hAnsi="Times New Roman" w:cs="Times New Roman"/>
          <w:sz w:val="24"/>
          <w:szCs w:val="24"/>
        </w:rPr>
        <w:t>adalah mengelol</w:t>
      </w:r>
      <w:r w:rsidR="00C9186C">
        <w:rPr>
          <w:rFonts w:ascii="Times New Roman" w:eastAsia="Calibri" w:hAnsi="Times New Roman" w:cs="Times New Roman"/>
          <w:sz w:val="24"/>
          <w:szCs w:val="24"/>
        </w:rPr>
        <w:t xml:space="preserve">a komunikasi antara organisasi </w:t>
      </w:r>
      <w:r w:rsidRPr="007E1B92">
        <w:rPr>
          <w:rFonts w:ascii="Times New Roman" w:eastAsia="Calibri" w:hAnsi="Times New Roman" w:cs="Times New Roman"/>
          <w:sz w:val="24"/>
          <w:szCs w:val="24"/>
        </w:rPr>
        <w:t xml:space="preserve">dan publiknya. </w:t>
      </w:r>
    </w:p>
    <w:p w14:paraId="69FBD3B4" w14:textId="77777777" w:rsidR="007E1B92" w:rsidRPr="005803D2" w:rsidRDefault="007E1B92" w:rsidP="00994044">
      <w:pPr>
        <w:numPr>
          <w:ilvl w:val="1"/>
          <w:numId w:val="10"/>
        </w:numPr>
        <w:tabs>
          <w:tab w:val="left" w:pos="1418"/>
        </w:tabs>
        <w:spacing w:after="0" w:line="360" w:lineRule="auto"/>
        <w:ind w:left="0" w:hanging="284"/>
        <w:contextualSpacing/>
        <w:jc w:val="both"/>
        <w:rPr>
          <w:rFonts w:ascii="Times New Roman" w:eastAsia="Calibri" w:hAnsi="Times New Roman" w:cs="Times New Roman"/>
          <w:sz w:val="24"/>
          <w:szCs w:val="24"/>
        </w:rPr>
      </w:pPr>
      <w:r w:rsidRPr="007E1B92">
        <w:rPr>
          <w:rFonts w:ascii="Times New Roman" w:eastAsia="Calibri" w:hAnsi="Times New Roman" w:cs="Times New Roman"/>
          <w:i/>
          <w:sz w:val="24"/>
          <w:szCs w:val="24"/>
        </w:rPr>
        <w:t>“Public Relations practice is deliberate, plenned and s</w:t>
      </w:r>
      <w:r w:rsidR="00C9186C">
        <w:rPr>
          <w:rFonts w:ascii="Times New Roman" w:eastAsia="Calibri" w:hAnsi="Times New Roman" w:cs="Times New Roman"/>
          <w:i/>
          <w:sz w:val="24"/>
          <w:szCs w:val="24"/>
        </w:rPr>
        <w:t xml:space="preserve">ustain </w:t>
      </w:r>
      <w:r w:rsidRPr="007E1B92">
        <w:rPr>
          <w:rFonts w:ascii="Times New Roman" w:eastAsia="Calibri" w:hAnsi="Times New Roman" w:cs="Times New Roman"/>
          <w:i/>
          <w:sz w:val="24"/>
          <w:szCs w:val="24"/>
        </w:rPr>
        <w:t>effort to establish and maintain mutual understanding between an organization and its public”</w:t>
      </w:r>
      <w:r w:rsidRPr="007E1B92">
        <w:rPr>
          <w:rFonts w:ascii="Times New Roman" w:eastAsia="Calibri" w:hAnsi="Times New Roman" w:cs="Times New Roman"/>
          <w:sz w:val="24"/>
          <w:szCs w:val="24"/>
        </w:rPr>
        <w:t xml:space="preserve"> yaitu memikirkan dan merencanakan mencurahkan daya untuk membangun dan menjaga saling pengertian antara organisasi dan publik.</w:t>
      </w:r>
    </w:p>
    <w:p w14:paraId="7CF5A24C" w14:textId="77777777" w:rsidR="00E712FF" w:rsidRPr="007E1B92" w:rsidRDefault="00E712FF" w:rsidP="00994044">
      <w:pPr>
        <w:tabs>
          <w:tab w:val="left" w:pos="1418"/>
        </w:tabs>
        <w:spacing w:after="0" w:line="360" w:lineRule="auto"/>
        <w:contextualSpacing/>
        <w:jc w:val="both"/>
        <w:rPr>
          <w:rFonts w:ascii="Times New Roman" w:eastAsia="Calibri" w:hAnsi="Times New Roman" w:cs="Times New Roman"/>
          <w:sz w:val="24"/>
          <w:szCs w:val="24"/>
        </w:rPr>
      </w:pPr>
    </w:p>
    <w:p w14:paraId="7660406E" w14:textId="77777777" w:rsidR="007E1B92" w:rsidRPr="00F3250F" w:rsidRDefault="007E1B92" w:rsidP="00994044">
      <w:pPr>
        <w:pStyle w:val="ListParagraph"/>
        <w:numPr>
          <w:ilvl w:val="0"/>
          <w:numId w:val="21"/>
        </w:numPr>
        <w:spacing w:after="0" w:line="360" w:lineRule="auto"/>
        <w:ind w:left="0"/>
        <w:rPr>
          <w:rFonts w:ascii="Times New Roman" w:eastAsia="Calibri" w:hAnsi="Times New Roman" w:cs="Times New Roman"/>
          <w:b/>
          <w:sz w:val="24"/>
          <w:szCs w:val="24"/>
        </w:rPr>
      </w:pPr>
      <w:r w:rsidRPr="00F3250F">
        <w:rPr>
          <w:rFonts w:ascii="Times New Roman" w:eastAsia="Calibri" w:hAnsi="Times New Roman" w:cs="Times New Roman"/>
          <w:b/>
          <w:sz w:val="24"/>
          <w:szCs w:val="24"/>
        </w:rPr>
        <w:t xml:space="preserve">Humas Pemerintah </w:t>
      </w:r>
    </w:p>
    <w:p w14:paraId="6594C1DB" w14:textId="77777777" w:rsidR="007E1B92" w:rsidRDefault="007E1B92" w:rsidP="00994044">
      <w:pPr>
        <w:spacing w:after="0" w:line="360" w:lineRule="auto"/>
        <w:contextualSpacing/>
        <w:jc w:val="both"/>
        <w:rPr>
          <w:rFonts w:ascii="Times New Roman" w:eastAsia="Calibri" w:hAnsi="Times New Roman" w:cs="Times New Roman"/>
          <w:sz w:val="24"/>
          <w:szCs w:val="24"/>
        </w:rPr>
      </w:pPr>
      <w:r w:rsidRPr="007E1B92">
        <w:rPr>
          <w:rFonts w:ascii="Times New Roman" w:eastAsia="Calibri" w:hAnsi="Times New Roman" w:cs="Times New Roman"/>
          <w:sz w:val="24"/>
          <w:szCs w:val="24"/>
        </w:rPr>
        <w:tab/>
        <w:t xml:space="preserve">Menurut Komarudin (2014:12) Humas pemerintah adalah aktivitas lembaga dan atau individu yang melakukan fungsi manajemen dalam bidang komunikasi dan informasi kepada publik pemangku kepentingan dan sebaliknya. Praktisi Humas pemerintah adalah individu yang pekerjaan dan jabatannya melakukan fungsi humas dan komunikasi pada lembaga pemerintahan. Dalam buku Ruslan (2008:341) perbedaan pokok antara fungsi dan tugas Humas yang terdapat di instansi pemerintah dengan non pemerintah adalah tidak adanya unsur komersial walaupun Humas pemerintah juga melakukan hal yang sama dalam kegiatan publikasi </w:t>
      </w:r>
      <w:r w:rsidRPr="007E1B92">
        <w:rPr>
          <w:rFonts w:ascii="Times New Roman" w:eastAsia="Calibri" w:hAnsi="Times New Roman" w:cs="Times New Roman"/>
          <w:i/>
          <w:sz w:val="24"/>
          <w:szCs w:val="24"/>
        </w:rPr>
        <w:t>(Publicity),</w:t>
      </w:r>
      <w:r w:rsidRPr="007E1B92">
        <w:rPr>
          <w:rFonts w:ascii="Times New Roman" w:eastAsia="Calibri" w:hAnsi="Times New Roman" w:cs="Times New Roman"/>
          <w:sz w:val="24"/>
          <w:szCs w:val="24"/>
        </w:rPr>
        <w:t xml:space="preserve"> promosi (</w:t>
      </w:r>
      <w:r w:rsidRPr="007E1B92">
        <w:rPr>
          <w:rFonts w:ascii="Times New Roman" w:eastAsia="Calibri" w:hAnsi="Times New Roman" w:cs="Times New Roman"/>
          <w:i/>
          <w:sz w:val="24"/>
          <w:szCs w:val="24"/>
        </w:rPr>
        <w:t>Promotion</w:t>
      </w:r>
      <w:r w:rsidRPr="007E1B92">
        <w:rPr>
          <w:rFonts w:ascii="Times New Roman" w:eastAsia="Calibri" w:hAnsi="Times New Roman" w:cs="Times New Roman"/>
          <w:sz w:val="24"/>
          <w:szCs w:val="24"/>
        </w:rPr>
        <w:t xml:space="preserve">), dan periklanan </w:t>
      </w:r>
      <w:r w:rsidRPr="007E1B92">
        <w:rPr>
          <w:rFonts w:ascii="Times New Roman" w:eastAsia="Calibri" w:hAnsi="Times New Roman" w:cs="Times New Roman"/>
          <w:i/>
          <w:sz w:val="24"/>
          <w:szCs w:val="24"/>
        </w:rPr>
        <w:t>(Advertising)</w:t>
      </w:r>
      <w:r w:rsidRPr="007E1B92">
        <w:rPr>
          <w:rFonts w:ascii="Times New Roman" w:eastAsia="Calibri" w:hAnsi="Times New Roman" w:cs="Times New Roman"/>
          <w:sz w:val="24"/>
          <w:szCs w:val="24"/>
        </w:rPr>
        <w:t>. Humas pemerintah lebih menekankan pada publik service atau demi meningkatkan pelayanan umum.</w:t>
      </w:r>
    </w:p>
    <w:p w14:paraId="16DDDF2E" w14:textId="77777777" w:rsidR="00E712FF" w:rsidRPr="007E1B92" w:rsidRDefault="00E712FF" w:rsidP="00994044">
      <w:pPr>
        <w:spacing w:after="0" w:line="360" w:lineRule="auto"/>
        <w:contextualSpacing/>
        <w:jc w:val="both"/>
        <w:rPr>
          <w:rFonts w:ascii="Times New Roman" w:eastAsia="Calibri" w:hAnsi="Times New Roman" w:cs="Times New Roman"/>
          <w:sz w:val="24"/>
          <w:szCs w:val="24"/>
        </w:rPr>
      </w:pPr>
    </w:p>
    <w:p w14:paraId="58C79B69" w14:textId="77777777" w:rsidR="007E1B92" w:rsidRPr="00F3250F" w:rsidRDefault="007E1B92" w:rsidP="00994044">
      <w:pPr>
        <w:pStyle w:val="ListParagraph"/>
        <w:numPr>
          <w:ilvl w:val="0"/>
          <w:numId w:val="21"/>
        </w:numPr>
        <w:spacing w:after="0" w:line="360" w:lineRule="auto"/>
        <w:ind w:left="0"/>
        <w:rPr>
          <w:rFonts w:ascii="Times New Roman" w:eastAsia="Calibri" w:hAnsi="Times New Roman" w:cs="Times New Roman"/>
          <w:b/>
          <w:sz w:val="24"/>
          <w:szCs w:val="24"/>
        </w:rPr>
      </w:pPr>
      <w:bookmarkStart w:id="1" w:name="_Hlk524980179"/>
      <w:r w:rsidRPr="00F3250F">
        <w:rPr>
          <w:rFonts w:ascii="Times New Roman" w:eastAsia="Calibri" w:hAnsi="Times New Roman" w:cs="Times New Roman"/>
          <w:b/>
          <w:sz w:val="24"/>
          <w:szCs w:val="24"/>
        </w:rPr>
        <w:t xml:space="preserve">Strategi Humas </w:t>
      </w:r>
      <w:r w:rsidR="00C9186C">
        <w:rPr>
          <w:rFonts w:ascii="Times New Roman" w:eastAsia="Calibri" w:hAnsi="Times New Roman" w:cs="Times New Roman"/>
          <w:b/>
          <w:color w:val="000000"/>
          <w:sz w:val="24"/>
          <w:szCs w:val="24"/>
        </w:rPr>
        <w:t xml:space="preserve">Menurut Cutlip </w:t>
      </w:r>
      <w:r w:rsidR="00C9186C" w:rsidRPr="00C9186C">
        <w:rPr>
          <w:rFonts w:ascii="Times New Roman" w:eastAsia="Calibri" w:hAnsi="Times New Roman" w:cs="Times New Roman"/>
          <w:b/>
          <w:i/>
          <w:color w:val="000000"/>
          <w:sz w:val="24"/>
          <w:szCs w:val="24"/>
        </w:rPr>
        <w:t>and</w:t>
      </w:r>
      <w:r w:rsidRPr="00F3250F">
        <w:rPr>
          <w:rFonts w:ascii="Times New Roman" w:eastAsia="Calibri" w:hAnsi="Times New Roman" w:cs="Times New Roman"/>
          <w:b/>
          <w:color w:val="000000"/>
          <w:sz w:val="24"/>
          <w:szCs w:val="24"/>
        </w:rPr>
        <w:t xml:space="preserve"> Center</w:t>
      </w:r>
    </w:p>
    <w:p w14:paraId="7CA1F1B8" w14:textId="77777777" w:rsidR="007E1B92" w:rsidRPr="007E1B92" w:rsidRDefault="00F3250F" w:rsidP="00994044">
      <w:pPr>
        <w:spacing w:after="0" w:line="360" w:lineRule="auto"/>
        <w:ind w:hanging="567"/>
        <w:contextualSpacing/>
        <w:jc w:val="both"/>
        <w:rPr>
          <w:rFonts w:ascii="Times New Roman" w:eastAsia="Calibri" w:hAnsi="Times New Roman" w:cs="Times New Roman"/>
          <w:sz w:val="24"/>
          <w:szCs w:val="24"/>
        </w:rPr>
      </w:pPr>
      <w:bookmarkStart w:id="2" w:name="_Hlk531646712"/>
      <w:r w:rsidRPr="00F3250F">
        <w:rPr>
          <w:rFonts w:ascii="Times New Roman" w:eastAsia="Calibri" w:hAnsi="Times New Roman" w:cs="Times New Roman"/>
          <w:sz w:val="24"/>
          <w:szCs w:val="24"/>
        </w:rPr>
        <w:tab/>
      </w:r>
      <w:r w:rsidRPr="00F3250F">
        <w:rPr>
          <w:rFonts w:ascii="Times New Roman" w:eastAsia="Calibri" w:hAnsi="Times New Roman" w:cs="Times New Roman"/>
          <w:sz w:val="24"/>
          <w:szCs w:val="24"/>
        </w:rPr>
        <w:tab/>
      </w:r>
      <w:r w:rsidR="007E1B92" w:rsidRPr="007E1B92">
        <w:rPr>
          <w:rFonts w:ascii="Times New Roman" w:eastAsia="Calibri" w:hAnsi="Times New Roman" w:cs="Times New Roman"/>
          <w:sz w:val="24"/>
          <w:szCs w:val="24"/>
        </w:rPr>
        <w:t xml:space="preserve">Cutlip dalam bukunya </w:t>
      </w:r>
      <w:r w:rsidR="007E1B92" w:rsidRPr="007E1B92">
        <w:rPr>
          <w:rFonts w:ascii="Times New Roman" w:eastAsia="Calibri" w:hAnsi="Times New Roman" w:cs="Times New Roman"/>
          <w:i/>
          <w:sz w:val="24"/>
          <w:szCs w:val="24"/>
        </w:rPr>
        <w:t>Effective Public Relation</w:t>
      </w:r>
      <w:r w:rsidR="007E1B92" w:rsidRPr="007E1B92">
        <w:rPr>
          <w:rFonts w:ascii="Times New Roman" w:eastAsia="Calibri" w:hAnsi="Times New Roman" w:cs="Times New Roman"/>
          <w:sz w:val="24"/>
          <w:szCs w:val="24"/>
        </w:rPr>
        <w:t xml:space="preserve"> menyatakan bahwa “</w:t>
      </w:r>
      <w:r w:rsidR="007E1B92" w:rsidRPr="007E1B92">
        <w:rPr>
          <w:rFonts w:ascii="Times New Roman" w:eastAsia="Calibri" w:hAnsi="Times New Roman" w:cs="Times New Roman"/>
          <w:i/>
          <w:sz w:val="24"/>
          <w:szCs w:val="24"/>
        </w:rPr>
        <w:t>Public Relations</w:t>
      </w:r>
      <w:r w:rsidR="007E1B92" w:rsidRPr="007E1B92">
        <w:rPr>
          <w:rFonts w:ascii="Times New Roman" w:eastAsia="Calibri" w:hAnsi="Times New Roman" w:cs="Times New Roman"/>
          <w:sz w:val="24"/>
          <w:szCs w:val="24"/>
        </w:rPr>
        <w:t xml:space="preserve">adalah fungsi manajemen yang membangun dan mempertahankan hubungan yang baik dan bermanfaat antara organisasi dengan publik yang mempengaruhi kesuksesan atau kegagalan organisasi”. Empat tahapan proses strategi Humas menurut Cutlip </w:t>
      </w:r>
      <w:r w:rsidR="00E32373" w:rsidRPr="00E32373">
        <w:rPr>
          <w:rFonts w:ascii="Times New Roman" w:eastAsia="Calibri" w:hAnsi="Times New Roman" w:cs="Times New Roman"/>
          <w:i/>
          <w:sz w:val="24"/>
          <w:szCs w:val="24"/>
        </w:rPr>
        <w:t>and</w:t>
      </w:r>
      <w:r w:rsidR="00C9186C">
        <w:rPr>
          <w:rFonts w:ascii="Times New Roman" w:eastAsia="Calibri" w:hAnsi="Times New Roman" w:cs="Times New Roman"/>
          <w:sz w:val="24"/>
          <w:szCs w:val="24"/>
        </w:rPr>
        <w:t xml:space="preserve"> Center dalam Ruslan(</w:t>
      </w:r>
      <w:r w:rsidR="007E1B92" w:rsidRPr="007E1B92">
        <w:rPr>
          <w:rFonts w:ascii="Times New Roman" w:eastAsia="Calibri" w:hAnsi="Times New Roman" w:cs="Times New Roman"/>
          <w:sz w:val="24"/>
          <w:szCs w:val="24"/>
        </w:rPr>
        <w:t>2010: 148-149) adalah</w:t>
      </w:r>
      <w:bookmarkEnd w:id="2"/>
      <w:r w:rsidR="007E1B92" w:rsidRPr="007E1B92">
        <w:rPr>
          <w:rFonts w:ascii="Times New Roman" w:eastAsia="Calibri" w:hAnsi="Times New Roman" w:cs="Times New Roman"/>
          <w:sz w:val="24"/>
          <w:szCs w:val="24"/>
        </w:rPr>
        <w:t xml:space="preserve">: </w:t>
      </w:r>
    </w:p>
    <w:p w14:paraId="6BC3133B" w14:textId="77777777" w:rsidR="007E1B92" w:rsidRPr="007E1B92" w:rsidRDefault="007E1B92" w:rsidP="00994044">
      <w:pPr>
        <w:numPr>
          <w:ilvl w:val="0"/>
          <w:numId w:val="14"/>
        </w:numPr>
        <w:spacing w:after="0" w:line="360" w:lineRule="auto"/>
        <w:ind w:left="0" w:hanging="284"/>
        <w:contextualSpacing/>
        <w:jc w:val="both"/>
        <w:rPr>
          <w:rFonts w:ascii="Times New Roman" w:eastAsia="Calibri" w:hAnsi="Times New Roman" w:cs="Times New Roman"/>
          <w:b/>
          <w:i/>
          <w:sz w:val="24"/>
          <w:szCs w:val="24"/>
        </w:rPr>
      </w:pPr>
      <w:r w:rsidRPr="007E1B92">
        <w:rPr>
          <w:rFonts w:ascii="Times New Roman" w:eastAsia="Calibri" w:hAnsi="Times New Roman" w:cs="Times New Roman"/>
          <w:b/>
          <w:i/>
          <w:sz w:val="24"/>
          <w:szCs w:val="24"/>
        </w:rPr>
        <w:t>Defining the problem</w:t>
      </w:r>
    </w:p>
    <w:p w14:paraId="35C5B426" w14:textId="77777777" w:rsidR="007E1B92" w:rsidRPr="007E1B92" w:rsidRDefault="007E1B92" w:rsidP="00994044">
      <w:pPr>
        <w:spacing w:after="0" w:line="360" w:lineRule="auto"/>
        <w:contextualSpacing/>
        <w:jc w:val="both"/>
        <w:rPr>
          <w:rFonts w:ascii="Times New Roman" w:eastAsia="Calibri" w:hAnsi="Times New Roman" w:cs="Times New Roman"/>
          <w:sz w:val="24"/>
          <w:szCs w:val="24"/>
        </w:rPr>
      </w:pPr>
      <w:r w:rsidRPr="007E1B92">
        <w:rPr>
          <w:rFonts w:ascii="Times New Roman" w:eastAsia="Calibri" w:hAnsi="Times New Roman" w:cs="Times New Roman"/>
          <w:sz w:val="24"/>
          <w:szCs w:val="24"/>
        </w:rPr>
        <w:tab/>
        <w:t>Langkah pertama ini melibatkan pengkajian dan pemantauan pengetahuan, opini, sikap, dan perilaku yang terkait dengan tindakan dan kebijakan organisasi. Langkah ini menentukan situasi “Apa yang terjadi sekarang?”</w:t>
      </w:r>
    </w:p>
    <w:p w14:paraId="7C9CD710" w14:textId="77777777" w:rsidR="007E1B92" w:rsidRPr="007E1B92" w:rsidRDefault="007E1B92" w:rsidP="00994044">
      <w:pPr>
        <w:numPr>
          <w:ilvl w:val="0"/>
          <w:numId w:val="14"/>
        </w:numPr>
        <w:spacing w:after="0" w:line="360" w:lineRule="auto"/>
        <w:ind w:left="0"/>
        <w:contextualSpacing/>
        <w:jc w:val="both"/>
        <w:rPr>
          <w:rFonts w:ascii="Times New Roman" w:eastAsia="Calibri" w:hAnsi="Times New Roman" w:cs="Times New Roman"/>
          <w:sz w:val="24"/>
          <w:szCs w:val="24"/>
        </w:rPr>
      </w:pPr>
      <w:r w:rsidRPr="007E1B92">
        <w:rPr>
          <w:rFonts w:ascii="Times New Roman" w:eastAsia="Calibri" w:hAnsi="Times New Roman" w:cs="Times New Roman"/>
          <w:b/>
          <w:i/>
          <w:sz w:val="24"/>
          <w:szCs w:val="24"/>
        </w:rPr>
        <w:t>Planning and programming</w:t>
      </w:r>
    </w:p>
    <w:p w14:paraId="27F38909" w14:textId="77777777" w:rsidR="007E1B92" w:rsidRPr="007E1B92" w:rsidRDefault="007E1B92" w:rsidP="00994044">
      <w:pPr>
        <w:spacing w:after="0" w:line="360" w:lineRule="auto"/>
        <w:contextualSpacing/>
        <w:jc w:val="both"/>
        <w:rPr>
          <w:rFonts w:ascii="Times New Roman" w:eastAsia="Calibri" w:hAnsi="Times New Roman" w:cs="Times New Roman"/>
          <w:sz w:val="24"/>
          <w:szCs w:val="24"/>
        </w:rPr>
      </w:pPr>
      <w:r w:rsidRPr="007E1B92">
        <w:rPr>
          <w:rFonts w:ascii="Times New Roman" w:eastAsia="Calibri" w:hAnsi="Times New Roman" w:cs="Times New Roman"/>
          <w:sz w:val="24"/>
          <w:szCs w:val="24"/>
        </w:rPr>
        <w:tab/>
        <w:t>Informasi yang terkumpul pada langkah pertama digunakan untuk membuat keputusan mengenai publik, sasaran, tidakan dan strategi komunikasi, taktik dan tujuan program. Langkah kedua dalam proses Humas ini mempelajari situasi berdasarkan apa dan apa yang harus diubah, dilakukan atau dikatakan.</w:t>
      </w:r>
    </w:p>
    <w:p w14:paraId="44DCDA70" w14:textId="77777777" w:rsidR="007E1B92" w:rsidRPr="007E1B92" w:rsidRDefault="007E1B92" w:rsidP="00994044">
      <w:pPr>
        <w:numPr>
          <w:ilvl w:val="0"/>
          <w:numId w:val="14"/>
        </w:numPr>
        <w:spacing w:after="0" w:line="360" w:lineRule="auto"/>
        <w:ind w:left="0"/>
        <w:contextualSpacing/>
        <w:jc w:val="both"/>
        <w:rPr>
          <w:rFonts w:ascii="Times New Roman" w:eastAsia="Calibri" w:hAnsi="Times New Roman" w:cs="Times New Roman"/>
          <w:b/>
          <w:i/>
          <w:sz w:val="24"/>
          <w:szCs w:val="24"/>
        </w:rPr>
      </w:pPr>
      <w:r w:rsidRPr="007E1B92">
        <w:rPr>
          <w:rFonts w:ascii="Times New Roman" w:eastAsia="Calibri" w:hAnsi="Times New Roman" w:cs="Times New Roman"/>
          <w:b/>
          <w:i/>
          <w:sz w:val="24"/>
          <w:szCs w:val="24"/>
        </w:rPr>
        <w:t xml:space="preserve">Taking action and communicating </w:t>
      </w:r>
    </w:p>
    <w:p w14:paraId="67B4CF0E" w14:textId="77777777" w:rsidR="007E1B92" w:rsidRPr="007E1B92" w:rsidRDefault="007E1B92" w:rsidP="00994044">
      <w:pPr>
        <w:spacing w:after="0" w:line="360" w:lineRule="auto"/>
        <w:contextualSpacing/>
        <w:jc w:val="both"/>
        <w:rPr>
          <w:rFonts w:ascii="Times New Roman" w:eastAsia="Calibri" w:hAnsi="Times New Roman" w:cs="Times New Roman"/>
          <w:sz w:val="24"/>
          <w:szCs w:val="24"/>
        </w:rPr>
      </w:pPr>
      <w:r w:rsidRPr="007E1B92">
        <w:rPr>
          <w:rFonts w:ascii="Times New Roman" w:eastAsia="Calibri" w:hAnsi="Times New Roman" w:cs="Times New Roman"/>
          <w:sz w:val="24"/>
          <w:szCs w:val="24"/>
        </w:rPr>
        <w:tab/>
        <w:t>Langkah ketiga melibatkan implementasi program dari tindakan dan komunikasi yang telah didesain untuk mencapai tujuan spesifik bagi setiap publik untuk mencapai sasaran program. Langkah ketiga mencari orang, “Siapa yang akan melakukan dan memberitahukan program ini, serta kapan dan bagaimana?”</w:t>
      </w:r>
    </w:p>
    <w:p w14:paraId="1E783A28" w14:textId="77777777" w:rsidR="007E1B92" w:rsidRPr="007E1B92" w:rsidRDefault="007E1B92" w:rsidP="00994044">
      <w:pPr>
        <w:numPr>
          <w:ilvl w:val="0"/>
          <w:numId w:val="14"/>
        </w:numPr>
        <w:spacing w:after="0" w:line="360" w:lineRule="auto"/>
        <w:ind w:left="0" w:hanging="283"/>
        <w:contextualSpacing/>
        <w:jc w:val="both"/>
        <w:rPr>
          <w:rFonts w:ascii="Times New Roman" w:eastAsia="Calibri" w:hAnsi="Times New Roman" w:cs="Times New Roman"/>
          <w:sz w:val="24"/>
          <w:szCs w:val="24"/>
        </w:rPr>
      </w:pPr>
      <w:r w:rsidRPr="007E1B92">
        <w:rPr>
          <w:rFonts w:ascii="Times New Roman" w:eastAsia="Calibri" w:hAnsi="Times New Roman" w:cs="Times New Roman"/>
          <w:b/>
          <w:i/>
          <w:sz w:val="24"/>
          <w:szCs w:val="24"/>
        </w:rPr>
        <w:t xml:space="preserve"> Evaluating the problem</w:t>
      </w:r>
    </w:p>
    <w:p w14:paraId="055BE3DB" w14:textId="77777777" w:rsidR="007E1B92" w:rsidRDefault="007E1B92" w:rsidP="00994044">
      <w:pPr>
        <w:spacing w:after="0" w:line="360" w:lineRule="auto"/>
        <w:contextualSpacing/>
        <w:jc w:val="both"/>
        <w:rPr>
          <w:rFonts w:ascii="Times New Roman" w:eastAsia="Calibri" w:hAnsi="Times New Roman" w:cs="Times New Roman"/>
          <w:sz w:val="24"/>
          <w:szCs w:val="24"/>
        </w:rPr>
      </w:pPr>
      <w:r w:rsidRPr="007E1B92">
        <w:rPr>
          <w:rFonts w:ascii="Times New Roman" w:eastAsia="Calibri" w:hAnsi="Times New Roman" w:cs="Times New Roman"/>
          <w:sz w:val="24"/>
          <w:szCs w:val="24"/>
        </w:rPr>
        <w:tab/>
        <w:t xml:space="preserve">Langkah terakhir dalam proses ini melibatkan kesiapan, penilaian, implementasi, dan hasil dari program tersebut. Penyesuaian telah dibuat sejak program tersebut terimplementasi, berdasarkan umpan balik evaluasi mengenai berhasil atau tidak.  </w:t>
      </w:r>
      <w:bookmarkEnd w:id="1"/>
    </w:p>
    <w:p w14:paraId="3140FB70" w14:textId="77777777" w:rsidR="00E712FF" w:rsidRPr="007E1B92" w:rsidRDefault="00E712FF" w:rsidP="00994044">
      <w:pPr>
        <w:spacing w:after="0" w:line="360" w:lineRule="auto"/>
        <w:contextualSpacing/>
        <w:jc w:val="both"/>
        <w:rPr>
          <w:rFonts w:ascii="Times New Roman" w:eastAsia="Calibri" w:hAnsi="Times New Roman" w:cs="Times New Roman"/>
          <w:sz w:val="24"/>
          <w:szCs w:val="24"/>
        </w:rPr>
      </w:pPr>
    </w:p>
    <w:p w14:paraId="24FAB7FA" w14:textId="77777777" w:rsidR="007E1B92" w:rsidRPr="00F3250F" w:rsidRDefault="007E1B92" w:rsidP="00994044">
      <w:pPr>
        <w:pStyle w:val="ListParagraph"/>
        <w:numPr>
          <w:ilvl w:val="0"/>
          <w:numId w:val="21"/>
        </w:numPr>
        <w:spacing w:after="0" w:line="360" w:lineRule="auto"/>
        <w:ind w:left="0"/>
        <w:jc w:val="both"/>
        <w:rPr>
          <w:rFonts w:ascii="Times New Roman" w:eastAsia="Calibri" w:hAnsi="Times New Roman" w:cs="Times New Roman"/>
          <w:sz w:val="24"/>
          <w:szCs w:val="24"/>
        </w:rPr>
      </w:pPr>
      <w:r w:rsidRPr="00F3250F">
        <w:rPr>
          <w:rFonts w:ascii="Times New Roman" w:eastAsia="Calibri" w:hAnsi="Times New Roman" w:cs="Times New Roman"/>
          <w:b/>
          <w:sz w:val="24"/>
          <w:szCs w:val="24"/>
        </w:rPr>
        <w:t xml:space="preserve">Partisipasi Politik </w:t>
      </w:r>
    </w:p>
    <w:p w14:paraId="4170C5D1" w14:textId="77777777" w:rsidR="007E1B92" w:rsidRPr="007E1B92" w:rsidRDefault="007E1B92" w:rsidP="00994044">
      <w:pPr>
        <w:spacing w:after="0" w:line="360" w:lineRule="auto"/>
        <w:contextualSpacing/>
        <w:jc w:val="both"/>
        <w:rPr>
          <w:rFonts w:ascii="Times New Roman" w:eastAsia="Calibri" w:hAnsi="Times New Roman" w:cs="Times New Roman"/>
          <w:sz w:val="24"/>
          <w:szCs w:val="24"/>
        </w:rPr>
      </w:pPr>
      <w:r w:rsidRPr="007E1B92">
        <w:rPr>
          <w:rFonts w:ascii="Times New Roman" w:eastAsia="Calibri" w:hAnsi="Times New Roman" w:cs="Times New Roman"/>
          <w:sz w:val="24"/>
          <w:szCs w:val="24"/>
        </w:rPr>
        <w:tab/>
        <w:t xml:space="preserve">Menurut Budiardjo (2008:367) partisipasi politik secara umum didefinisikan sebagai bentuk kegiatan seseorang atau kelompok orang yang ikut serta secara aktif dalam kehidupan politik yaitu dengan jalan memilih pemimpin negara secara langsung dan tidak langsung mempengaruhi kebijakan pemerintah </w:t>
      </w:r>
      <w:r w:rsidRPr="007E1B92">
        <w:rPr>
          <w:rFonts w:ascii="Times New Roman" w:eastAsia="Calibri" w:hAnsi="Times New Roman" w:cs="Times New Roman"/>
          <w:i/>
          <w:sz w:val="24"/>
          <w:szCs w:val="24"/>
        </w:rPr>
        <w:t>(public policy).</w:t>
      </w:r>
    </w:p>
    <w:p w14:paraId="1E61AE28" w14:textId="77777777" w:rsidR="006E6219" w:rsidRPr="006E6219" w:rsidRDefault="00C9186C" w:rsidP="00994044">
      <w:pP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b/>
        <w:t>Menurut Angell dalam Sucitawathi(</w:t>
      </w:r>
      <w:r w:rsidR="007E1B92" w:rsidRPr="007E1B92">
        <w:rPr>
          <w:rFonts w:ascii="Times New Roman" w:eastAsia="Calibri" w:hAnsi="Times New Roman" w:cs="Times New Roman"/>
          <w:sz w:val="24"/>
          <w:szCs w:val="24"/>
        </w:rPr>
        <w:t>2015:123) terdapat beberapa faktor yang mempengaruhi partisipasi politik yang tumbuh dalam masyarakat. Adapun faktor-faktor yang mempengaruhi kecenderungan seseorang dalam berpartisipasi, yaitu: usia, jenis kelamin, pendidikan, pekerjaan, dan penghasilan, dan lamanya tinggal.</w:t>
      </w:r>
    </w:p>
    <w:p w14:paraId="2462F618" w14:textId="77777777" w:rsidR="00E712FF" w:rsidRPr="00E712FF" w:rsidRDefault="00E712FF" w:rsidP="00994044">
      <w:pPr>
        <w:autoSpaceDE w:val="0"/>
        <w:autoSpaceDN w:val="0"/>
        <w:adjustRightInd w:val="0"/>
        <w:spacing w:after="0" w:line="360" w:lineRule="auto"/>
        <w:contextualSpacing/>
        <w:rPr>
          <w:rFonts w:ascii="Times New Roman" w:eastAsia="Calibri" w:hAnsi="Times New Roman" w:cs="Times New Roman"/>
          <w:i/>
          <w:color w:val="000000"/>
          <w:sz w:val="24"/>
          <w:szCs w:val="24"/>
          <w:lang w:val="en-ID"/>
        </w:rPr>
      </w:pPr>
    </w:p>
    <w:p w14:paraId="0387CE17" w14:textId="77777777" w:rsidR="00825389" w:rsidRPr="006E6219" w:rsidRDefault="005C58AC" w:rsidP="00994044">
      <w:pPr>
        <w:spacing w:after="0" w:line="360" w:lineRule="auto"/>
        <w:rPr>
          <w:rFonts w:ascii="Times New Roman" w:hAnsi="Times New Roman" w:cs="Times New Roman"/>
          <w:b/>
          <w:sz w:val="24"/>
          <w:szCs w:val="24"/>
          <w:lang w:val="en-ID"/>
        </w:rPr>
      </w:pPr>
      <w:r w:rsidRPr="006E6219">
        <w:rPr>
          <w:rFonts w:ascii="Times New Roman" w:hAnsi="Times New Roman" w:cs="Times New Roman"/>
          <w:b/>
          <w:sz w:val="24"/>
          <w:szCs w:val="24"/>
          <w:lang w:val="en-ID"/>
        </w:rPr>
        <w:t>METODE PENELITIAN</w:t>
      </w:r>
    </w:p>
    <w:p w14:paraId="0BF9F3E4" w14:textId="77777777" w:rsidR="00903DCF" w:rsidRPr="009D219D" w:rsidRDefault="00E712FF" w:rsidP="00994044">
      <w:pPr>
        <w:autoSpaceDE w:val="0"/>
        <w:autoSpaceDN w:val="0"/>
        <w:adjustRightInd w:val="0"/>
        <w:spacing w:after="0" w:line="360" w:lineRule="auto"/>
        <w:contextualSpacing/>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ab/>
      </w:r>
      <w:r w:rsidR="00493528">
        <w:rPr>
          <w:rFonts w:ascii="Times New Roman" w:eastAsia="Calibri" w:hAnsi="Times New Roman" w:cs="Times New Roman"/>
          <w:sz w:val="24"/>
          <w:szCs w:val="24"/>
          <w:lang w:val="en-ID"/>
        </w:rPr>
        <w:t>L</w:t>
      </w:r>
      <w:r w:rsidR="009D219D" w:rsidRPr="009D219D">
        <w:rPr>
          <w:rFonts w:ascii="Times New Roman" w:eastAsia="Calibri" w:hAnsi="Times New Roman" w:cs="Times New Roman"/>
          <w:sz w:val="24"/>
          <w:szCs w:val="24"/>
          <w:lang w:val="id-ID"/>
        </w:rPr>
        <w:t xml:space="preserve">okasi penelitian </w:t>
      </w:r>
      <w:r w:rsidR="009D219D" w:rsidRPr="009D219D">
        <w:rPr>
          <w:rFonts w:ascii="Times New Roman" w:eastAsia="Calibri" w:hAnsi="Times New Roman" w:cs="Times New Roman"/>
          <w:sz w:val="24"/>
          <w:szCs w:val="24"/>
          <w:lang w:val="en-ID"/>
        </w:rPr>
        <w:t xml:space="preserve">dilakukan di Kantor Komisi Pemilihan Umum (KPU) Kota Denpasar Jalan Raya Puputan Renon, Panjer, Denpasar Selatan. Jenis penelitian yang digunakan adalah studi kualitatif. Dalam hal ini peneliti berusaha menggambarkan dan meringkaskan berbagai kondisi atau situasi yang berkaitan dengan Strategi Humas dalam Meningkatkan Partisipasi Politik Masyarakat Pada Pilgub Bali Tahun 2018 dan berupaya menarik realitas ke permukaan sebagai suatu ciri, karakter, sifat, model, tanda, atau gambaran tentang objek penelitian tersebut (Bungin, 2017:68). </w:t>
      </w:r>
      <w:r w:rsidR="00825389" w:rsidRPr="009D219D">
        <w:rPr>
          <w:rFonts w:ascii="Times New Roman" w:eastAsia="Calibri" w:hAnsi="Times New Roman" w:cs="Times New Roman"/>
          <w:sz w:val="24"/>
          <w:szCs w:val="24"/>
          <w:lang w:val="en-ID"/>
        </w:rPr>
        <w:t>P</w:t>
      </w:r>
      <w:r w:rsidR="009D219D" w:rsidRPr="009D219D">
        <w:rPr>
          <w:rFonts w:ascii="Times New Roman" w:eastAsia="Calibri" w:hAnsi="Times New Roman" w:cs="Times New Roman"/>
          <w:sz w:val="24"/>
          <w:szCs w:val="24"/>
          <w:lang w:val="en-ID"/>
        </w:rPr>
        <w:t>enelitian</w:t>
      </w:r>
      <w:r w:rsidR="00825389">
        <w:rPr>
          <w:rFonts w:ascii="Times New Roman" w:eastAsia="Calibri" w:hAnsi="Times New Roman" w:cs="Times New Roman"/>
          <w:sz w:val="24"/>
          <w:szCs w:val="24"/>
          <w:lang w:val="en-ID"/>
        </w:rPr>
        <w:t xml:space="preserve"> ini</w:t>
      </w:r>
      <w:r w:rsidR="009D219D" w:rsidRPr="009D219D">
        <w:rPr>
          <w:rFonts w:ascii="Times New Roman" w:eastAsia="Calibri" w:hAnsi="Times New Roman" w:cs="Times New Roman"/>
          <w:sz w:val="24"/>
          <w:szCs w:val="24"/>
          <w:lang w:val="en-ID"/>
        </w:rPr>
        <w:t>menggunakan teknik</w:t>
      </w:r>
      <w:r w:rsidR="009D219D" w:rsidRPr="009D219D">
        <w:rPr>
          <w:rFonts w:ascii="Times New Roman" w:eastAsia="Calibri" w:hAnsi="Times New Roman" w:cs="Times New Roman"/>
          <w:i/>
          <w:sz w:val="24"/>
          <w:szCs w:val="24"/>
          <w:lang w:val="en-ID"/>
        </w:rPr>
        <w:t>P</w:t>
      </w:r>
      <w:r w:rsidR="009D219D" w:rsidRPr="009D219D">
        <w:rPr>
          <w:rFonts w:ascii="Times New Roman" w:eastAsia="Calibri" w:hAnsi="Times New Roman" w:cs="Times New Roman"/>
          <w:i/>
          <w:sz w:val="24"/>
          <w:szCs w:val="24"/>
          <w:lang w:val="id-ID"/>
        </w:rPr>
        <w:t xml:space="preserve">urposive </w:t>
      </w:r>
      <w:r w:rsidR="009D219D" w:rsidRPr="009D219D">
        <w:rPr>
          <w:rFonts w:ascii="Times New Roman" w:eastAsia="Calibri" w:hAnsi="Times New Roman" w:cs="Times New Roman"/>
          <w:i/>
          <w:sz w:val="24"/>
          <w:szCs w:val="24"/>
          <w:lang w:val="en-ID"/>
        </w:rPr>
        <w:t>S</w:t>
      </w:r>
      <w:r w:rsidR="009D219D" w:rsidRPr="009D219D">
        <w:rPr>
          <w:rFonts w:ascii="Times New Roman" w:eastAsia="Calibri" w:hAnsi="Times New Roman" w:cs="Times New Roman"/>
          <w:i/>
          <w:sz w:val="24"/>
          <w:szCs w:val="24"/>
          <w:lang w:val="id-ID"/>
        </w:rPr>
        <w:t>ampling</w:t>
      </w:r>
      <w:r w:rsidR="009D219D" w:rsidRPr="009D219D">
        <w:rPr>
          <w:rFonts w:ascii="Times New Roman" w:eastAsia="Calibri" w:hAnsi="Times New Roman" w:cs="Times New Roman"/>
          <w:sz w:val="24"/>
          <w:szCs w:val="24"/>
          <w:lang w:val="en-ID"/>
        </w:rPr>
        <w:t xml:space="preserve"> dan </w:t>
      </w:r>
      <w:r w:rsidR="009D219D" w:rsidRPr="009D219D">
        <w:rPr>
          <w:rFonts w:ascii="Times New Roman" w:eastAsia="Calibri" w:hAnsi="Times New Roman" w:cs="Times New Roman"/>
          <w:sz w:val="24"/>
          <w:szCs w:val="24"/>
          <w:lang w:val="id-ID"/>
        </w:rPr>
        <w:t xml:space="preserve">pengambilan sampel sumber data dengan pertimbangan tertentu. Pertimbangan tertentu ini, misalnya orang tersebut yang dianggap paling tahu tentang apa yang kita harapkan, atau mungkin dia sebagai penguasa sehingga memudahkan peneliti menjelajahi objek/situasi sosial yang diteliti. Penelitian ini dilakukan dengan mengumpulkan informasi dari beberapa informan </w:t>
      </w:r>
      <w:r w:rsidR="009D219D" w:rsidRPr="009D219D">
        <w:rPr>
          <w:rFonts w:ascii="Times New Roman" w:eastAsia="Calibri" w:hAnsi="Times New Roman" w:cs="Times New Roman"/>
          <w:sz w:val="24"/>
          <w:szCs w:val="24"/>
          <w:lang w:val="en-ID"/>
        </w:rPr>
        <w:t xml:space="preserve">seperti Humas Komisi Pemilihan Umum (KPU) Kota Denapasar, Komisioner Komisi Pemilihan Umum (KPU) Kota Denpasar. </w:t>
      </w:r>
      <w:r w:rsidR="0093699B" w:rsidRPr="009D219D">
        <w:rPr>
          <w:rFonts w:ascii="Times New Roman" w:eastAsia="Calibri" w:hAnsi="Times New Roman" w:cs="Times New Roman"/>
          <w:sz w:val="24"/>
          <w:szCs w:val="24"/>
          <w:lang w:val="en-ID"/>
        </w:rPr>
        <w:t xml:space="preserve">Dalam penelitian ini, </w:t>
      </w:r>
      <w:r w:rsidR="0093699B" w:rsidRPr="009D219D">
        <w:rPr>
          <w:rFonts w:ascii="Times New Roman" w:eastAsia="Calibri" w:hAnsi="Times New Roman" w:cs="Times New Roman"/>
          <w:sz w:val="24"/>
          <w:szCs w:val="24"/>
          <w:lang w:val="id-ID"/>
        </w:rPr>
        <w:t>teknik analisis data yang digunakan peneliti menggunakan model Miles and Huberman</w:t>
      </w:r>
      <w:r w:rsidR="0093699B" w:rsidRPr="009D219D">
        <w:rPr>
          <w:rFonts w:ascii="Times New Roman" w:eastAsia="Calibri" w:hAnsi="Times New Roman" w:cs="Times New Roman"/>
          <w:sz w:val="24"/>
          <w:szCs w:val="24"/>
          <w:lang w:val="en-ID"/>
        </w:rPr>
        <w:t xml:space="preserve">dalam </w:t>
      </w:r>
      <w:r w:rsidR="00C9186C">
        <w:rPr>
          <w:rFonts w:ascii="Times New Roman" w:eastAsia="Calibri" w:hAnsi="Times New Roman" w:cs="Times New Roman"/>
          <w:sz w:val="24"/>
          <w:szCs w:val="24"/>
          <w:lang w:val="id-ID"/>
        </w:rPr>
        <w:t>Sugiyono</w:t>
      </w:r>
      <w:r w:rsidR="00C9186C">
        <w:rPr>
          <w:rFonts w:ascii="Times New Roman" w:eastAsia="Calibri" w:hAnsi="Times New Roman" w:cs="Times New Roman"/>
          <w:sz w:val="24"/>
          <w:szCs w:val="24"/>
        </w:rPr>
        <w:t>(</w:t>
      </w:r>
      <w:r w:rsidR="0093699B" w:rsidRPr="009D219D">
        <w:rPr>
          <w:rFonts w:ascii="Times New Roman" w:eastAsia="Calibri" w:hAnsi="Times New Roman" w:cs="Times New Roman"/>
          <w:sz w:val="24"/>
          <w:szCs w:val="24"/>
          <w:lang w:val="id-ID"/>
        </w:rPr>
        <w:t>2</w:t>
      </w:r>
      <w:r w:rsidR="0093699B" w:rsidRPr="009D219D">
        <w:rPr>
          <w:rFonts w:ascii="Times New Roman" w:eastAsia="Calibri" w:hAnsi="Times New Roman" w:cs="Times New Roman"/>
          <w:sz w:val="24"/>
          <w:szCs w:val="24"/>
          <w:lang w:val="en-ID"/>
        </w:rPr>
        <w:t>016</w:t>
      </w:r>
      <w:r w:rsidR="0093699B" w:rsidRPr="009D219D">
        <w:rPr>
          <w:rFonts w:ascii="Times New Roman" w:eastAsia="Calibri" w:hAnsi="Times New Roman" w:cs="Times New Roman"/>
          <w:sz w:val="24"/>
          <w:szCs w:val="24"/>
          <w:lang w:val="id-ID"/>
        </w:rPr>
        <w:t>:</w:t>
      </w:r>
      <w:r w:rsidR="0093699B" w:rsidRPr="009D219D">
        <w:rPr>
          <w:rFonts w:ascii="Times New Roman" w:eastAsia="Calibri" w:hAnsi="Times New Roman" w:cs="Times New Roman"/>
          <w:sz w:val="24"/>
          <w:szCs w:val="24"/>
          <w:lang w:val="en-ID"/>
        </w:rPr>
        <w:t>400</w:t>
      </w:r>
      <w:r w:rsidR="0093699B" w:rsidRPr="0093699B">
        <w:rPr>
          <w:rFonts w:ascii="Times New Roman" w:eastAsia="Calibri" w:hAnsi="Times New Roman" w:cs="Times New Roman"/>
          <w:sz w:val="24"/>
          <w:szCs w:val="24"/>
          <w:lang w:val="en-ID"/>
        </w:rPr>
        <w:t>) dengan p</w:t>
      </w:r>
      <w:r w:rsidR="0093699B" w:rsidRPr="009D219D">
        <w:rPr>
          <w:rFonts w:ascii="Times New Roman" w:eastAsia="Calibri" w:hAnsi="Times New Roman" w:cs="Times New Roman"/>
          <w:sz w:val="24"/>
          <w:szCs w:val="24"/>
          <w:lang w:val="en-ID"/>
        </w:rPr>
        <w:t xml:space="preserve">engumpulan </w:t>
      </w:r>
      <w:r w:rsidR="0093699B" w:rsidRPr="0093699B">
        <w:rPr>
          <w:rFonts w:ascii="Times New Roman" w:eastAsia="Calibri" w:hAnsi="Times New Roman" w:cs="Times New Roman"/>
          <w:sz w:val="24"/>
          <w:szCs w:val="24"/>
          <w:lang w:val="en-ID"/>
        </w:rPr>
        <w:t>d</w:t>
      </w:r>
      <w:r w:rsidR="0093699B" w:rsidRPr="009D219D">
        <w:rPr>
          <w:rFonts w:ascii="Times New Roman" w:eastAsia="Calibri" w:hAnsi="Times New Roman" w:cs="Times New Roman"/>
          <w:sz w:val="24"/>
          <w:szCs w:val="24"/>
          <w:lang w:val="en-ID"/>
        </w:rPr>
        <w:t>ata</w:t>
      </w:r>
      <w:r w:rsidR="0093699B" w:rsidRPr="0093699B">
        <w:rPr>
          <w:rFonts w:ascii="Times New Roman" w:eastAsia="Calibri" w:hAnsi="Times New Roman" w:cs="Times New Roman"/>
          <w:sz w:val="24"/>
          <w:szCs w:val="24"/>
          <w:lang w:val="en-ID"/>
        </w:rPr>
        <w:t>, r</w:t>
      </w:r>
      <w:r w:rsidR="0093699B" w:rsidRPr="009D219D">
        <w:rPr>
          <w:rFonts w:ascii="Times New Roman" w:eastAsia="Calibri" w:hAnsi="Times New Roman" w:cs="Times New Roman"/>
          <w:sz w:val="24"/>
          <w:szCs w:val="24"/>
          <w:lang w:val="id-ID"/>
        </w:rPr>
        <w:t xml:space="preserve">eduksi </w:t>
      </w:r>
      <w:r w:rsidR="0093699B" w:rsidRPr="0093699B">
        <w:rPr>
          <w:rFonts w:ascii="Times New Roman" w:eastAsia="Calibri" w:hAnsi="Times New Roman" w:cs="Times New Roman"/>
          <w:sz w:val="24"/>
          <w:szCs w:val="24"/>
          <w:lang w:val="en-ID"/>
        </w:rPr>
        <w:t>data, p</w:t>
      </w:r>
      <w:r w:rsidR="0093699B" w:rsidRPr="009D219D">
        <w:rPr>
          <w:rFonts w:ascii="Times New Roman" w:eastAsia="Calibri" w:hAnsi="Times New Roman" w:cs="Times New Roman"/>
          <w:sz w:val="24"/>
          <w:szCs w:val="24"/>
          <w:lang w:val="id-ID"/>
        </w:rPr>
        <w:t xml:space="preserve">enyajian </w:t>
      </w:r>
      <w:r w:rsidR="0093699B" w:rsidRPr="0093699B">
        <w:rPr>
          <w:rFonts w:ascii="Times New Roman" w:eastAsia="Calibri" w:hAnsi="Times New Roman" w:cs="Times New Roman"/>
          <w:sz w:val="24"/>
          <w:szCs w:val="24"/>
          <w:lang w:val="en-ID"/>
        </w:rPr>
        <w:t>d</w:t>
      </w:r>
      <w:r w:rsidR="0093699B" w:rsidRPr="009D219D">
        <w:rPr>
          <w:rFonts w:ascii="Times New Roman" w:eastAsia="Calibri" w:hAnsi="Times New Roman" w:cs="Times New Roman"/>
          <w:sz w:val="24"/>
          <w:szCs w:val="24"/>
          <w:lang w:val="id-ID"/>
        </w:rPr>
        <w:t>ata</w:t>
      </w:r>
      <w:r w:rsidR="0093699B" w:rsidRPr="0093699B">
        <w:rPr>
          <w:rFonts w:ascii="Times New Roman" w:eastAsia="Calibri" w:hAnsi="Times New Roman" w:cs="Times New Roman"/>
          <w:sz w:val="24"/>
          <w:szCs w:val="24"/>
          <w:lang w:val="en-ID"/>
        </w:rPr>
        <w:t xml:space="preserve"> dan v</w:t>
      </w:r>
      <w:r w:rsidR="0093699B" w:rsidRPr="009D219D">
        <w:rPr>
          <w:rFonts w:ascii="Times New Roman" w:eastAsia="Calibri" w:hAnsi="Times New Roman" w:cs="Times New Roman"/>
          <w:sz w:val="24"/>
          <w:szCs w:val="24"/>
          <w:lang w:val="id-ID"/>
        </w:rPr>
        <w:t xml:space="preserve">erifikasi </w:t>
      </w:r>
      <w:r w:rsidR="0093699B" w:rsidRPr="0093699B">
        <w:rPr>
          <w:rFonts w:ascii="Times New Roman" w:eastAsia="Calibri" w:hAnsi="Times New Roman" w:cs="Times New Roman"/>
          <w:sz w:val="24"/>
          <w:szCs w:val="24"/>
          <w:lang w:val="en-ID"/>
        </w:rPr>
        <w:t>d</w:t>
      </w:r>
      <w:r w:rsidR="0093699B" w:rsidRPr="009D219D">
        <w:rPr>
          <w:rFonts w:ascii="Times New Roman" w:eastAsia="Calibri" w:hAnsi="Times New Roman" w:cs="Times New Roman"/>
          <w:sz w:val="24"/>
          <w:szCs w:val="24"/>
          <w:lang w:val="id-ID"/>
        </w:rPr>
        <w:t>ata</w:t>
      </w:r>
      <w:r w:rsidR="0093699B">
        <w:rPr>
          <w:rFonts w:ascii="Times New Roman" w:eastAsia="Calibri" w:hAnsi="Times New Roman" w:cs="Times New Roman"/>
          <w:sz w:val="24"/>
          <w:szCs w:val="24"/>
          <w:lang w:val="en-ID"/>
        </w:rPr>
        <w:t xml:space="preserve">. </w:t>
      </w:r>
      <w:r w:rsidR="009D219D" w:rsidRPr="009D219D">
        <w:rPr>
          <w:rFonts w:ascii="Times New Roman" w:eastAsia="Calibri" w:hAnsi="Times New Roman" w:cs="Times New Roman"/>
          <w:sz w:val="24"/>
          <w:szCs w:val="24"/>
          <w:lang w:val="id-ID"/>
        </w:rPr>
        <w:t xml:space="preserve">Teknik </w:t>
      </w:r>
      <w:r w:rsidR="00825389" w:rsidRPr="00825389">
        <w:rPr>
          <w:rFonts w:ascii="Times New Roman" w:eastAsia="Calibri" w:hAnsi="Times New Roman" w:cs="Times New Roman"/>
          <w:sz w:val="24"/>
          <w:szCs w:val="24"/>
          <w:lang w:val="en-ID"/>
        </w:rPr>
        <w:t>p</w:t>
      </w:r>
      <w:r w:rsidR="009D219D" w:rsidRPr="009D219D">
        <w:rPr>
          <w:rFonts w:ascii="Times New Roman" w:eastAsia="Calibri" w:hAnsi="Times New Roman" w:cs="Times New Roman"/>
          <w:sz w:val="24"/>
          <w:szCs w:val="24"/>
          <w:lang w:val="id-ID"/>
        </w:rPr>
        <w:t>e</w:t>
      </w:r>
      <w:r w:rsidR="009D219D" w:rsidRPr="009D219D">
        <w:rPr>
          <w:rFonts w:ascii="Times New Roman" w:eastAsia="Calibri" w:hAnsi="Times New Roman" w:cs="Times New Roman"/>
          <w:sz w:val="24"/>
          <w:szCs w:val="24"/>
          <w:lang w:val="en-ID"/>
        </w:rPr>
        <w:t>ngumpulan</w:t>
      </w:r>
      <w:r w:rsidR="00825389" w:rsidRPr="00825389">
        <w:rPr>
          <w:rFonts w:ascii="Times New Roman" w:eastAsia="Calibri" w:hAnsi="Times New Roman" w:cs="Times New Roman"/>
          <w:sz w:val="24"/>
          <w:szCs w:val="24"/>
          <w:lang w:val="en-ID"/>
        </w:rPr>
        <w:t>d</w:t>
      </w:r>
      <w:r w:rsidR="009D219D" w:rsidRPr="009D219D">
        <w:rPr>
          <w:rFonts w:ascii="Times New Roman" w:eastAsia="Calibri" w:hAnsi="Times New Roman" w:cs="Times New Roman"/>
          <w:sz w:val="24"/>
          <w:szCs w:val="24"/>
          <w:lang w:val="id-ID"/>
        </w:rPr>
        <w:t>at</w:t>
      </w:r>
      <w:r w:rsidR="00825389" w:rsidRPr="00825389">
        <w:rPr>
          <w:rFonts w:ascii="Times New Roman" w:eastAsia="Calibri" w:hAnsi="Times New Roman" w:cs="Times New Roman"/>
          <w:sz w:val="24"/>
          <w:szCs w:val="24"/>
          <w:lang w:val="en-ID"/>
        </w:rPr>
        <w:t>a dilakukan dengan o</w:t>
      </w:r>
      <w:r w:rsidR="009D219D" w:rsidRPr="009D219D">
        <w:rPr>
          <w:rFonts w:ascii="Times New Roman" w:eastAsia="Calibri" w:hAnsi="Times New Roman" w:cs="Times New Roman"/>
          <w:sz w:val="24"/>
          <w:szCs w:val="24"/>
          <w:lang w:val="en-ID"/>
        </w:rPr>
        <w:t>bservasi</w:t>
      </w:r>
      <w:r w:rsidR="00825389" w:rsidRPr="00825389">
        <w:rPr>
          <w:rFonts w:ascii="Times New Roman" w:eastAsia="Calibri" w:hAnsi="Times New Roman" w:cs="Times New Roman"/>
          <w:sz w:val="24"/>
          <w:szCs w:val="24"/>
          <w:lang w:val="en-ID"/>
        </w:rPr>
        <w:t>,wawancara</w:t>
      </w:r>
      <w:r w:rsidR="009D219D" w:rsidRPr="009D219D">
        <w:rPr>
          <w:rFonts w:ascii="Times New Roman" w:eastAsia="Calibri" w:hAnsi="Times New Roman" w:cs="Times New Roman"/>
          <w:sz w:val="24"/>
          <w:szCs w:val="24"/>
          <w:lang w:val="en-ID"/>
        </w:rPr>
        <w:t xml:space="preserve">dengan  tanya jawab </w:t>
      </w:r>
      <w:r w:rsidR="00825389">
        <w:rPr>
          <w:rFonts w:ascii="Times New Roman" w:eastAsia="Calibri" w:hAnsi="Times New Roman" w:cs="Times New Roman"/>
          <w:sz w:val="24"/>
          <w:szCs w:val="24"/>
          <w:lang w:val="en-ID"/>
        </w:rPr>
        <w:t xml:space="preserve">untuk </w:t>
      </w:r>
      <w:r w:rsidR="009D219D" w:rsidRPr="009D219D">
        <w:rPr>
          <w:rFonts w:ascii="Times New Roman" w:eastAsia="Calibri" w:hAnsi="Times New Roman" w:cs="Times New Roman"/>
          <w:sz w:val="24"/>
          <w:szCs w:val="24"/>
          <w:lang w:val="en-ID"/>
        </w:rPr>
        <w:t>mengetahui strategi-strategi Humas yang dilakukan berkaitan dengan materi yang peneliti buat sehingga mendapatkan informasi berupa data-data yang sebenenarnya melalui wawancara</w:t>
      </w:r>
      <w:r w:rsidR="00825389">
        <w:rPr>
          <w:rFonts w:ascii="Times New Roman" w:eastAsia="Calibri" w:hAnsi="Times New Roman" w:cs="Times New Roman"/>
          <w:sz w:val="24"/>
          <w:szCs w:val="24"/>
          <w:lang w:val="en-ID"/>
        </w:rPr>
        <w:t xml:space="preserve"> dan dokumentasi dengan </w:t>
      </w:r>
      <w:r w:rsidR="009D219D" w:rsidRPr="009D219D">
        <w:rPr>
          <w:rFonts w:ascii="Times New Roman" w:eastAsia="Calibri" w:hAnsi="Times New Roman" w:cs="Times New Roman"/>
          <w:sz w:val="24"/>
          <w:szCs w:val="24"/>
          <w:lang w:val="en-ID"/>
        </w:rPr>
        <w:t xml:space="preserve">beberapa literatur yang berkaitan dengan penelitian, selain itu dokumentasi juga dilakukan melalui </w:t>
      </w:r>
      <w:r w:rsidR="009D219D" w:rsidRPr="009D219D">
        <w:rPr>
          <w:rFonts w:ascii="Times New Roman" w:eastAsia="Calibri" w:hAnsi="Times New Roman" w:cs="Times New Roman"/>
          <w:i/>
          <w:sz w:val="24"/>
          <w:szCs w:val="24"/>
          <w:lang w:val="en-ID"/>
        </w:rPr>
        <w:t>company profile</w:t>
      </w:r>
      <w:r w:rsidR="009D219D" w:rsidRPr="009D219D">
        <w:rPr>
          <w:rFonts w:ascii="Times New Roman" w:eastAsia="Calibri" w:hAnsi="Times New Roman" w:cs="Times New Roman"/>
          <w:sz w:val="24"/>
          <w:szCs w:val="24"/>
          <w:lang w:val="en-ID"/>
        </w:rPr>
        <w:t>, catatan harian dan laporan, dokumentasi pemerintah serta beberapa dokumen dari Komisi Pemilihan Umum (KPU) Kota Denpasar</w:t>
      </w:r>
      <w:r w:rsidR="00825389">
        <w:rPr>
          <w:rFonts w:ascii="Times New Roman" w:eastAsia="Calibri" w:hAnsi="Times New Roman" w:cs="Times New Roman"/>
          <w:sz w:val="24"/>
          <w:szCs w:val="24"/>
          <w:lang w:val="en-ID"/>
        </w:rPr>
        <w:t xml:space="preserve"> dan juga untuk teknik keabsahan data </w:t>
      </w:r>
      <w:r w:rsidR="00A011DA">
        <w:rPr>
          <w:rFonts w:ascii="Times New Roman" w:eastAsia="Calibri" w:hAnsi="Times New Roman" w:cs="Times New Roman"/>
          <w:sz w:val="24"/>
          <w:szCs w:val="24"/>
          <w:lang w:val="en-ID"/>
        </w:rPr>
        <w:t xml:space="preserve">menggunakan </w:t>
      </w:r>
      <w:r w:rsidR="00825389">
        <w:rPr>
          <w:rFonts w:ascii="Times New Roman" w:eastAsia="Calibri" w:hAnsi="Times New Roman" w:cs="Times New Roman"/>
          <w:sz w:val="24"/>
          <w:szCs w:val="24"/>
          <w:lang w:val="en-ID"/>
        </w:rPr>
        <w:t>triangulasi</w:t>
      </w:r>
      <w:r w:rsidR="00A011DA">
        <w:rPr>
          <w:rFonts w:ascii="Times New Roman" w:eastAsia="Calibri" w:hAnsi="Times New Roman" w:cs="Times New Roman"/>
          <w:sz w:val="24"/>
          <w:szCs w:val="24"/>
          <w:lang w:val="en-ID"/>
        </w:rPr>
        <w:t xml:space="preserve"> s</w:t>
      </w:r>
      <w:r w:rsidR="009D219D" w:rsidRPr="009D219D">
        <w:rPr>
          <w:rFonts w:ascii="Times New Roman" w:eastAsia="Calibri" w:hAnsi="Times New Roman" w:cs="Times New Roman"/>
          <w:color w:val="000000"/>
          <w:sz w:val="24"/>
          <w:szCs w:val="24"/>
          <w:lang w:val="id-ID"/>
        </w:rPr>
        <w:t>umber</w:t>
      </w:r>
      <w:r w:rsidR="00A011DA">
        <w:rPr>
          <w:rFonts w:ascii="Times New Roman" w:eastAsia="Calibri" w:hAnsi="Times New Roman" w:cs="Times New Roman"/>
          <w:color w:val="000000"/>
          <w:sz w:val="24"/>
          <w:szCs w:val="24"/>
          <w:lang w:val="en-ID"/>
        </w:rPr>
        <w:t>d</w:t>
      </w:r>
      <w:r w:rsidR="009D219D" w:rsidRPr="009D219D">
        <w:rPr>
          <w:rFonts w:ascii="Times New Roman" w:eastAsia="Calibri" w:hAnsi="Times New Roman" w:cs="Times New Roman"/>
          <w:color w:val="000000"/>
          <w:sz w:val="24"/>
          <w:szCs w:val="24"/>
          <w:lang w:val="en-ID"/>
        </w:rPr>
        <w:t>ata</w:t>
      </w:r>
      <w:r w:rsidR="00A011DA">
        <w:rPr>
          <w:rFonts w:ascii="Times New Roman" w:eastAsia="Calibri" w:hAnsi="Times New Roman" w:cs="Times New Roman"/>
          <w:color w:val="000000"/>
          <w:sz w:val="24"/>
          <w:szCs w:val="24"/>
          <w:lang w:val="en-ID"/>
        </w:rPr>
        <w:t>,t</w:t>
      </w:r>
      <w:r w:rsidR="009D219D" w:rsidRPr="009D219D">
        <w:rPr>
          <w:rFonts w:ascii="Times New Roman" w:eastAsia="Calibri" w:hAnsi="Times New Roman" w:cs="Times New Roman"/>
          <w:color w:val="000000"/>
          <w:sz w:val="24"/>
          <w:szCs w:val="24"/>
          <w:lang w:val="id-ID"/>
        </w:rPr>
        <w:t xml:space="preserve">riangulasi </w:t>
      </w:r>
      <w:r w:rsidR="00A011DA">
        <w:rPr>
          <w:rFonts w:ascii="Times New Roman" w:eastAsia="Calibri" w:hAnsi="Times New Roman" w:cs="Times New Roman"/>
          <w:color w:val="000000"/>
          <w:sz w:val="24"/>
          <w:szCs w:val="24"/>
          <w:lang w:val="en-ID"/>
        </w:rPr>
        <w:t>t</w:t>
      </w:r>
      <w:r w:rsidR="009D219D" w:rsidRPr="009D219D">
        <w:rPr>
          <w:rFonts w:ascii="Times New Roman" w:eastAsia="Calibri" w:hAnsi="Times New Roman" w:cs="Times New Roman"/>
          <w:color w:val="000000"/>
          <w:sz w:val="24"/>
          <w:szCs w:val="24"/>
          <w:lang w:val="id-ID"/>
        </w:rPr>
        <w:t>eknik</w:t>
      </w:r>
      <w:r w:rsidR="00A011DA">
        <w:rPr>
          <w:rFonts w:ascii="Times New Roman" w:eastAsia="Calibri" w:hAnsi="Times New Roman" w:cs="Times New Roman"/>
          <w:sz w:val="24"/>
          <w:szCs w:val="24"/>
          <w:lang w:val="en-ID"/>
        </w:rPr>
        <w:t>dan t</w:t>
      </w:r>
      <w:r w:rsidR="009D219D" w:rsidRPr="009D219D">
        <w:rPr>
          <w:rFonts w:ascii="Times New Roman" w:eastAsia="Calibri" w:hAnsi="Times New Roman" w:cs="Times New Roman"/>
          <w:sz w:val="24"/>
          <w:szCs w:val="24"/>
          <w:lang w:val="id-ID"/>
        </w:rPr>
        <w:t xml:space="preserve">riangulasi </w:t>
      </w:r>
      <w:r w:rsidR="00A011DA">
        <w:rPr>
          <w:rFonts w:ascii="Times New Roman" w:eastAsia="Calibri" w:hAnsi="Times New Roman" w:cs="Times New Roman"/>
          <w:sz w:val="24"/>
          <w:szCs w:val="24"/>
          <w:lang w:val="en-ID"/>
        </w:rPr>
        <w:t>w</w:t>
      </w:r>
      <w:r w:rsidR="009D219D" w:rsidRPr="009D219D">
        <w:rPr>
          <w:rFonts w:ascii="Times New Roman" w:eastAsia="Calibri" w:hAnsi="Times New Roman" w:cs="Times New Roman"/>
          <w:sz w:val="24"/>
          <w:szCs w:val="24"/>
          <w:lang w:val="id-ID"/>
        </w:rPr>
        <w:t>aktu</w:t>
      </w:r>
      <w:r w:rsidR="00A011DA">
        <w:rPr>
          <w:rFonts w:ascii="Times New Roman" w:eastAsia="Calibri" w:hAnsi="Times New Roman" w:cs="Times New Roman"/>
          <w:sz w:val="24"/>
          <w:szCs w:val="24"/>
          <w:lang w:val="en-ID"/>
        </w:rPr>
        <w:t>.</w:t>
      </w:r>
    </w:p>
    <w:p w14:paraId="0F0E39C3" w14:textId="77777777" w:rsidR="008D7D1B" w:rsidRDefault="008D7D1B" w:rsidP="00994044">
      <w:pPr>
        <w:spacing w:after="0" w:line="360" w:lineRule="auto"/>
        <w:jc w:val="center"/>
        <w:rPr>
          <w:rFonts w:ascii="Times New Roman" w:hAnsi="Times New Roman" w:cs="Times New Roman"/>
          <w:b/>
          <w:sz w:val="24"/>
          <w:lang w:val="en-ID"/>
        </w:rPr>
      </w:pPr>
    </w:p>
    <w:p w14:paraId="2FCAAFB4" w14:textId="77777777" w:rsidR="0093699B" w:rsidRDefault="0093699B" w:rsidP="00994044">
      <w:pPr>
        <w:spacing w:after="0" w:line="360" w:lineRule="auto"/>
        <w:contextualSpacing/>
        <w:jc w:val="both"/>
        <w:rPr>
          <w:rFonts w:ascii="Times New Roman" w:hAnsi="Times New Roman" w:cs="Times New Roman"/>
          <w:b/>
          <w:sz w:val="24"/>
          <w:szCs w:val="24"/>
          <w:lang w:val="en-ID"/>
        </w:rPr>
      </w:pPr>
      <w:r w:rsidRPr="002A31E7">
        <w:rPr>
          <w:rFonts w:ascii="Times New Roman" w:hAnsi="Times New Roman" w:cs="Times New Roman"/>
          <w:b/>
          <w:sz w:val="24"/>
          <w:szCs w:val="24"/>
          <w:lang w:val="en-ID"/>
        </w:rPr>
        <w:t>PEMBAHASAN</w:t>
      </w:r>
    </w:p>
    <w:p w14:paraId="0DC35945" w14:textId="77777777" w:rsidR="002A31E7" w:rsidRPr="002A31E7" w:rsidRDefault="002A31E7" w:rsidP="00994044">
      <w:pPr>
        <w:spacing w:after="0" w:line="360" w:lineRule="auto"/>
        <w:contextualSpacing/>
        <w:jc w:val="both"/>
        <w:rPr>
          <w:rFonts w:ascii="Times New Roman" w:eastAsia="Calibri" w:hAnsi="Times New Roman" w:cs="Times New Roman"/>
          <w:sz w:val="24"/>
          <w:lang w:val="en-ID"/>
        </w:rPr>
      </w:pPr>
    </w:p>
    <w:p w14:paraId="1A446D7B" w14:textId="77777777" w:rsidR="002A31E7" w:rsidRDefault="00E712FF" w:rsidP="00994044">
      <w:pPr>
        <w:spacing w:after="0" w:line="360" w:lineRule="auto"/>
        <w:ind w:firstLine="720"/>
        <w:contextualSpacing/>
        <w:jc w:val="both"/>
        <w:rPr>
          <w:rFonts w:ascii="Times New Roman" w:eastAsia="Calibri" w:hAnsi="Times New Roman" w:cs="Times New Roman"/>
          <w:sz w:val="24"/>
          <w:lang w:val="en-ID"/>
        </w:rPr>
      </w:pPr>
      <w:r w:rsidRPr="00E712FF">
        <w:rPr>
          <w:rFonts w:ascii="Times New Roman" w:eastAsia="Calibri" w:hAnsi="Times New Roman" w:cs="Times New Roman"/>
          <w:sz w:val="24"/>
          <w:lang w:val="en-ID"/>
        </w:rPr>
        <w:t>Dari hasil</w:t>
      </w:r>
      <w:r w:rsidR="002A31E7">
        <w:rPr>
          <w:rFonts w:ascii="Times New Roman" w:eastAsia="Calibri" w:hAnsi="Times New Roman" w:cs="Times New Roman"/>
          <w:sz w:val="24"/>
          <w:lang w:val="en-ID"/>
        </w:rPr>
        <w:t xml:space="preserve"> </w:t>
      </w:r>
      <w:r w:rsidRPr="00E712FF">
        <w:rPr>
          <w:rFonts w:ascii="Times New Roman" w:eastAsia="Calibri" w:hAnsi="Times New Roman" w:cs="Times New Roman"/>
          <w:sz w:val="24"/>
          <w:lang w:val="en-ID"/>
        </w:rPr>
        <w:t xml:space="preserve">penelitian yang dilakukan terhadap beberapa pihak terkait, meliputi Humas Komisi Pemilihan Umum (KPU) Kota Denpasar, Komisioner, KA SUB BAG, jajaran staff dan karyawan </w:t>
      </w:r>
      <w:r w:rsidR="003326F5">
        <w:rPr>
          <w:rFonts w:ascii="Times New Roman" w:eastAsia="Calibri" w:hAnsi="Times New Roman" w:cs="Times New Roman"/>
          <w:sz w:val="24"/>
          <w:lang w:val="en-ID"/>
        </w:rPr>
        <w:t>d</w:t>
      </w:r>
      <w:r w:rsidRPr="00E712FF">
        <w:rPr>
          <w:rFonts w:ascii="Times New Roman" w:eastAsia="Calibri" w:hAnsi="Times New Roman" w:cs="Times New Roman"/>
          <w:sz w:val="24"/>
          <w:lang w:val="en-ID"/>
        </w:rPr>
        <w:t xml:space="preserve">alam </w:t>
      </w:r>
      <w:r w:rsidR="003326F5">
        <w:rPr>
          <w:rFonts w:ascii="Times New Roman" w:eastAsia="Calibri" w:hAnsi="Times New Roman" w:cs="Times New Roman"/>
          <w:sz w:val="24"/>
          <w:lang w:val="en-ID"/>
        </w:rPr>
        <w:t>m</w:t>
      </w:r>
      <w:r w:rsidRPr="00E712FF">
        <w:rPr>
          <w:rFonts w:ascii="Times New Roman" w:eastAsia="Calibri" w:hAnsi="Times New Roman" w:cs="Times New Roman"/>
          <w:sz w:val="24"/>
          <w:lang w:val="en-ID"/>
        </w:rPr>
        <w:t xml:space="preserve">eningkatkan </w:t>
      </w:r>
      <w:r w:rsidR="003326F5">
        <w:rPr>
          <w:rFonts w:ascii="Times New Roman" w:eastAsia="Calibri" w:hAnsi="Times New Roman" w:cs="Times New Roman"/>
          <w:sz w:val="24"/>
          <w:lang w:val="en-ID"/>
        </w:rPr>
        <w:t>p</w:t>
      </w:r>
      <w:r w:rsidRPr="00E712FF">
        <w:rPr>
          <w:rFonts w:ascii="Times New Roman" w:eastAsia="Calibri" w:hAnsi="Times New Roman" w:cs="Times New Roman"/>
          <w:sz w:val="24"/>
          <w:lang w:val="en-ID"/>
        </w:rPr>
        <w:t xml:space="preserve">artisipasi </w:t>
      </w:r>
      <w:r w:rsidR="003326F5">
        <w:rPr>
          <w:rFonts w:ascii="Times New Roman" w:eastAsia="Calibri" w:hAnsi="Times New Roman" w:cs="Times New Roman"/>
          <w:sz w:val="24"/>
          <w:lang w:val="en-ID"/>
        </w:rPr>
        <w:t>p</w:t>
      </w:r>
      <w:r w:rsidRPr="00E712FF">
        <w:rPr>
          <w:rFonts w:ascii="Times New Roman" w:eastAsia="Calibri" w:hAnsi="Times New Roman" w:cs="Times New Roman"/>
          <w:sz w:val="24"/>
          <w:lang w:val="en-ID"/>
        </w:rPr>
        <w:t xml:space="preserve">olitik </w:t>
      </w:r>
      <w:r w:rsidR="003326F5">
        <w:rPr>
          <w:rFonts w:ascii="Times New Roman" w:eastAsia="Calibri" w:hAnsi="Times New Roman" w:cs="Times New Roman"/>
          <w:sz w:val="24"/>
          <w:lang w:val="en-ID"/>
        </w:rPr>
        <w:t>m</w:t>
      </w:r>
      <w:r w:rsidRPr="00E712FF">
        <w:rPr>
          <w:rFonts w:ascii="Times New Roman" w:eastAsia="Calibri" w:hAnsi="Times New Roman" w:cs="Times New Roman"/>
          <w:sz w:val="24"/>
          <w:lang w:val="en-ID"/>
        </w:rPr>
        <w:t xml:space="preserve">asyarakat </w:t>
      </w:r>
      <w:r w:rsidR="003326F5">
        <w:rPr>
          <w:rFonts w:ascii="Times New Roman" w:eastAsia="Calibri" w:hAnsi="Times New Roman" w:cs="Times New Roman"/>
          <w:sz w:val="24"/>
          <w:lang w:val="en-ID"/>
        </w:rPr>
        <w:t>p</w:t>
      </w:r>
      <w:r w:rsidRPr="00E712FF">
        <w:rPr>
          <w:rFonts w:ascii="Times New Roman" w:eastAsia="Calibri" w:hAnsi="Times New Roman" w:cs="Times New Roman"/>
          <w:sz w:val="24"/>
          <w:lang w:val="en-ID"/>
        </w:rPr>
        <w:t>ada Pilgub Bali Tahun 2018. Maka penelitian ini dapat dikaitkan dengan teori yang peneliti pakai dan mengkajinya sesuai realita di Komisi Pemilihan Umum (KPU) Kota Denpasar</w:t>
      </w:r>
      <w:r w:rsidR="005803D2">
        <w:rPr>
          <w:rFonts w:ascii="Times New Roman" w:eastAsia="Calibri" w:hAnsi="Times New Roman" w:cs="Times New Roman"/>
          <w:sz w:val="24"/>
          <w:lang w:val="en-ID"/>
        </w:rPr>
        <w:t xml:space="preserve">. </w:t>
      </w:r>
      <w:r w:rsidRPr="00E712FF">
        <w:rPr>
          <w:rFonts w:ascii="Times New Roman" w:eastAsia="Calibri" w:hAnsi="Times New Roman" w:cs="Times New Roman"/>
          <w:sz w:val="24"/>
          <w:lang w:val="en-ID"/>
        </w:rPr>
        <w:t xml:space="preserve">Wawancara dengan berbagai informan yang memiliki latar belakang yang berbeda-beda menciptakan opini yang hampir sama, bahwa dengan sosialisasi yang diselenggarakan oleh KPU sebagai Penyelenggara  Pemilihan Umum dalam Pilgub Bali Tahun 2018 dapat  menjangkau keseluruhan masyarakat baik sosialisasi yang diadakan secara langsung (tatap muka) maupun tidak langsung dengan menggunakan media sosial seperti </w:t>
      </w:r>
      <w:r w:rsidRPr="00E712FF">
        <w:rPr>
          <w:rFonts w:ascii="Times New Roman" w:eastAsia="Calibri" w:hAnsi="Times New Roman" w:cs="Times New Roman"/>
          <w:i/>
          <w:sz w:val="24"/>
          <w:lang w:val="en-ID"/>
        </w:rPr>
        <w:t>Facebook, Instagram, Website</w:t>
      </w:r>
      <w:r w:rsidRPr="00E712FF">
        <w:rPr>
          <w:rFonts w:ascii="Times New Roman" w:eastAsia="Calibri" w:hAnsi="Times New Roman" w:cs="Times New Roman"/>
          <w:sz w:val="24"/>
          <w:lang w:val="en-ID"/>
        </w:rPr>
        <w:t xml:space="preserve"> maupun media massa lainnya dirasa begitu memberikan banyak manfaat dan sesuai dengan apa yang peneliti teliti  dapat membentuk opini masyarakat yang positif untuk ikut berpartisipasi pada sosialisasi yang diberikan bukan hanya itu saja namun juga nantinya akan ikut berpartisipasi dalam Pilgub Bali Tahun 2018. </w:t>
      </w:r>
    </w:p>
    <w:p w14:paraId="4E28D11D" w14:textId="77777777" w:rsidR="002A31E7" w:rsidRDefault="002A31E7" w:rsidP="00994044">
      <w:pPr>
        <w:spacing w:after="0" w:line="360" w:lineRule="auto"/>
        <w:ind w:firstLine="720"/>
        <w:contextualSpacing/>
        <w:jc w:val="both"/>
        <w:rPr>
          <w:rFonts w:ascii="Times New Roman" w:eastAsia="Calibri" w:hAnsi="Times New Roman" w:cs="Times New Roman"/>
          <w:sz w:val="24"/>
          <w:lang w:val="en-ID"/>
        </w:rPr>
      </w:pPr>
    </w:p>
    <w:p w14:paraId="0EEB1FAD" w14:textId="77777777" w:rsidR="00E712FF" w:rsidRPr="001F17D3" w:rsidRDefault="00E712FF" w:rsidP="00994044">
      <w:pPr>
        <w:spacing w:after="0" w:line="360" w:lineRule="auto"/>
        <w:ind w:firstLine="720"/>
        <w:contextualSpacing/>
        <w:jc w:val="both"/>
        <w:rPr>
          <w:rFonts w:ascii="Times New Roman" w:eastAsia="Calibri" w:hAnsi="Times New Roman" w:cs="Times New Roman"/>
          <w:sz w:val="24"/>
          <w:szCs w:val="24"/>
          <w:lang w:val="en-ID"/>
        </w:rPr>
      </w:pPr>
      <w:r w:rsidRPr="00E712FF">
        <w:rPr>
          <w:rFonts w:ascii="Times New Roman" w:eastAsia="Calibri" w:hAnsi="Times New Roman" w:cs="Times New Roman"/>
          <w:sz w:val="24"/>
          <w:lang w:val="en-ID"/>
        </w:rPr>
        <w:t xml:space="preserve">Beberapa informan mengharapakan agar pemerintah dan juga KPU untuk lebih meningkatkan sosialisasi pada seluruh masyarakat secara berkesinambungan dan terus melakukan inovasi. </w:t>
      </w:r>
      <w:r w:rsidRPr="00E712FF">
        <w:rPr>
          <w:rFonts w:ascii="Times New Roman" w:eastAsia="Calibri" w:hAnsi="Times New Roman" w:cs="Times New Roman"/>
          <w:sz w:val="24"/>
          <w:szCs w:val="24"/>
          <w:lang w:val="en-ID"/>
        </w:rPr>
        <w:t xml:space="preserve">Berdasarkan hasil wawancara tersebut dapat ditinjau strategi yang digunakan oleh Humas Komisi Pemilihan Umum (KPU) Kota Denpasar </w:t>
      </w:r>
      <w:r w:rsidR="001F17D3">
        <w:rPr>
          <w:rFonts w:ascii="Times New Roman" w:eastAsia="Calibri" w:hAnsi="Times New Roman" w:cs="Times New Roman"/>
          <w:sz w:val="24"/>
          <w:szCs w:val="24"/>
          <w:lang w:val="en-ID"/>
        </w:rPr>
        <w:t>d</w:t>
      </w:r>
      <w:r w:rsidRPr="00E712FF">
        <w:rPr>
          <w:rFonts w:ascii="Times New Roman" w:eastAsia="Calibri" w:hAnsi="Times New Roman" w:cs="Times New Roman"/>
          <w:sz w:val="24"/>
          <w:szCs w:val="24"/>
          <w:lang w:val="en-ID"/>
        </w:rPr>
        <w:t xml:space="preserve">alam </w:t>
      </w:r>
      <w:r w:rsidR="001F17D3">
        <w:rPr>
          <w:rFonts w:ascii="Times New Roman" w:eastAsia="Calibri" w:hAnsi="Times New Roman" w:cs="Times New Roman"/>
          <w:sz w:val="24"/>
          <w:szCs w:val="24"/>
          <w:lang w:val="en-ID"/>
        </w:rPr>
        <w:t>m</w:t>
      </w:r>
      <w:r w:rsidRPr="00E712FF">
        <w:rPr>
          <w:rFonts w:ascii="Times New Roman" w:eastAsia="Calibri" w:hAnsi="Times New Roman" w:cs="Times New Roman"/>
          <w:sz w:val="24"/>
          <w:szCs w:val="24"/>
          <w:lang w:val="en-ID"/>
        </w:rPr>
        <w:t xml:space="preserve">eningkatkan </w:t>
      </w:r>
      <w:r w:rsidR="001F17D3">
        <w:rPr>
          <w:rFonts w:ascii="Times New Roman" w:eastAsia="Calibri" w:hAnsi="Times New Roman" w:cs="Times New Roman"/>
          <w:sz w:val="24"/>
          <w:szCs w:val="24"/>
          <w:lang w:val="en-ID"/>
        </w:rPr>
        <w:t>p</w:t>
      </w:r>
      <w:r w:rsidRPr="00E712FF">
        <w:rPr>
          <w:rFonts w:ascii="Times New Roman" w:eastAsia="Calibri" w:hAnsi="Times New Roman" w:cs="Times New Roman"/>
          <w:sz w:val="24"/>
          <w:szCs w:val="24"/>
          <w:lang w:val="en-ID"/>
        </w:rPr>
        <w:t xml:space="preserve">artisipasi </w:t>
      </w:r>
      <w:r w:rsidR="001F17D3">
        <w:rPr>
          <w:rFonts w:ascii="Times New Roman" w:eastAsia="Calibri" w:hAnsi="Times New Roman" w:cs="Times New Roman"/>
          <w:sz w:val="24"/>
          <w:szCs w:val="24"/>
          <w:lang w:val="en-ID"/>
        </w:rPr>
        <w:t>p</w:t>
      </w:r>
      <w:r w:rsidRPr="00E712FF">
        <w:rPr>
          <w:rFonts w:ascii="Times New Roman" w:eastAsia="Calibri" w:hAnsi="Times New Roman" w:cs="Times New Roman"/>
          <w:sz w:val="24"/>
          <w:szCs w:val="24"/>
          <w:lang w:val="en-ID"/>
        </w:rPr>
        <w:t xml:space="preserve">olitik </w:t>
      </w:r>
      <w:r w:rsidR="001F17D3">
        <w:rPr>
          <w:rFonts w:ascii="Times New Roman" w:eastAsia="Calibri" w:hAnsi="Times New Roman" w:cs="Times New Roman"/>
          <w:sz w:val="24"/>
          <w:szCs w:val="24"/>
          <w:lang w:val="en-ID"/>
        </w:rPr>
        <w:t>m</w:t>
      </w:r>
      <w:r w:rsidRPr="00E712FF">
        <w:rPr>
          <w:rFonts w:ascii="Times New Roman" w:eastAsia="Calibri" w:hAnsi="Times New Roman" w:cs="Times New Roman"/>
          <w:sz w:val="24"/>
          <w:szCs w:val="24"/>
          <w:lang w:val="en-ID"/>
        </w:rPr>
        <w:t xml:space="preserve">asyarakat </w:t>
      </w:r>
      <w:r w:rsidR="001F17D3">
        <w:rPr>
          <w:rFonts w:ascii="Times New Roman" w:eastAsia="Calibri" w:hAnsi="Times New Roman" w:cs="Times New Roman"/>
          <w:sz w:val="24"/>
          <w:szCs w:val="24"/>
          <w:lang w:val="en-ID"/>
        </w:rPr>
        <w:t>p</w:t>
      </w:r>
      <w:r w:rsidRPr="00E712FF">
        <w:rPr>
          <w:rFonts w:ascii="Times New Roman" w:eastAsia="Calibri" w:hAnsi="Times New Roman" w:cs="Times New Roman"/>
          <w:sz w:val="24"/>
          <w:szCs w:val="24"/>
          <w:lang w:val="en-ID"/>
        </w:rPr>
        <w:t xml:space="preserve">ada Pilgub Bali Tahun 2018 dengan menggunakan empat langkah strategi Humas menurut Cutlip </w:t>
      </w:r>
      <w:r w:rsidRPr="00E712FF">
        <w:rPr>
          <w:rFonts w:ascii="Times New Roman" w:eastAsia="Calibri" w:hAnsi="Times New Roman" w:cs="Times New Roman"/>
          <w:i/>
          <w:sz w:val="24"/>
          <w:szCs w:val="24"/>
          <w:lang w:val="en-ID"/>
        </w:rPr>
        <w:t>and</w:t>
      </w:r>
      <w:r w:rsidRPr="00E712FF">
        <w:rPr>
          <w:rFonts w:ascii="Times New Roman" w:eastAsia="Calibri" w:hAnsi="Times New Roman" w:cs="Times New Roman"/>
          <w:sz w:val="24"/>
          <w:szCs w:val="24"/>
          <w:lang w:val="en-ID"/>
        </w:rPr>
        <w:t xml:space="preserve"> Center (dalam </w:t>
      </w:r>
      <w:r w:rsidRPr="00E712FF">
        <w:rPr>
          <w:rFonts w:ascii="Times New Roman" w:eastAsia="Calibri" w:hAnsi="Times New Roman" w:cs="Times New Roman"/>
          <w:sz w:val="24"/>
          <w:szCs w:val="24"/>
        </w:rPr>
        <w:t>Ruslan 2010: 148-149)</w:t>
      </w:r>
      <w:r w:rsidRPr="00E712FF">
        <w:rPr>
          <w:rFonts w:ascii="Times New Roman" w:eastAsia="Calibri" w:hAnsi="Times New Roman" w:cs="Times New Roman"/>
          <w:sz w:val="24"/>
          <w:szCs w:val="24"/>
          <w:lang w:val="en-ID"/>
        </w:rPr>
        <w:t xml:space="preserve"> dimana </w:t>
      </w:r>
      <w:r w:rsidRPr="00E712FF">
        <w:rPr>
          <w:rFonts w:ascii="Times New Roman" w:eastAsia="Calibri" w:hAnsi="Times New Roman" w:cs="Times New Roman"/>
          <w:sz w:val="24"/>
          <w:szCs w:val="24"/>
        </w:rPr>
        <w:t>fungsi manajemen yang membangun dan mempertahankan hubungan yang baik dan bermanfaat antara organisasi dengan publik yang mempengaruhi kesuksesan atau kegagalan organisasi. Dengan demikian seorang Humas harus menetapkan langkah-langkah strategis yang akan diambil guna menyatukan segala visi dan misi perusahaan</w:t>
      </w:r>
      <w:r w:rsidR="001F17D3">
        <w:rPr>
          <w:rFonts w:ascii="Times New Roman" w:eastAsia="Calibri" w:hAnsi="Times New Roman" w:cs="Times New Roman"/>
          <w:sz w:val="24"/>
          <w:szCs w:val="24"/>
        </w:rPr>
        <w:t xml:space="preserve"> meliputi</w:t>
      </w:r>
      <w:r w:rsidRPr="00E712FF">
        <w:rPr>
          <w:rFonts w:ascii="Times New Roman" w:eastAsia="Calibri" w:hAnsi="Times New Roman" w:cs="Times New Roman"/>
          <w:i/>
          <w:sz w:val="24"/>
          <w:lang w:val="en-ID"/>
        </w:rPr>
        <w:t xml:space="preserve">Defining The Problems, Planning and Programming, Taking </w:t>
      </w:r>
      <w:r w:rsidRPr="00E712FF">
        <w:rPr>
          <w:rFonts w:ascii="Times New Roman" w:eastAsia="Calibri" w:hAnsi="Times New Roman" w:cs="Times New Roman"/>
          <w:i/>
          <w:sz w:val="24"/>
          <w:szCs w:val="24"/>
          <w:lang w:val="en-ID"/>
        </w:rPr>
        <w:t>Action and Comunications, Evaluation The Problem</w:t>
      </w:r>
      <w:r w:rsidR="001F17D3" w:rsidRPr="001F17D3">
        <w:rPr>
          <w:rFonts w:ascii="Times New Roman" w:eastAsia="Calibri" w:hAnsi="Times New Roman" w:cs="Times New Roman"/>
          <w:sz w:val="24"/>
          <w:szCs w:val="24"/>
          <w:lang w:val="en-ID"/>
        </w:rPr>
        <w:t xml:space="preserve">. </w:t>
      </w:r>
    </w:p>
    <w:p w14:paraId="6D2AF707" w14:textId="77777777" w:rsidR="002A31E7" w:rsidRDefault="002A31E7" w:rsidP="00994044">
      <w:pPr>
        <w:spacing w:after="0" w:line="360" w:lineRule="auto"/>
        <w:jc w:val="both"/>
        <w:rPr>
          <w:rFonts w:ascii="Times New Roman" w:hAnsi="Times New Roman" w:cs="Times New Roman"/>
          <w:sz w:val="24"/>
          <w:szCs w:val="24"/>
          <w:lang w:val="en-ID"/>
        </w:rPr>
      </w:pPr>
    </w:p>
    <w:p w14:paraId="2453B6D0" w14:textId="77777777" w:rsidR="00994044" w:rsidRDefault="001F17D3" w:rsidP="00994044">
      <w:pPr>
        <w:spacing w:after="0" w:line="360" w:lineRule="auto"/>
        <w:ind w:firstLine="720"/>
        <w:jc w:val="both"/>
        <w:rPr>
          <w:rFonts w:ascii="Times New Roman" w:hAnsi="Times New Roman" w:cs="Times New Roman"/>
          <w:sz w:val="24"/>
          <w:szCs w:val="24"/>
          <w:lang w:val="en-ID"/>
        </w:rPr>
      </w:pPr>
      <w:r w:rsidRPr="001F17D3">
        <w:rPr>
          <w:rFonts w:ascii="Times New Roman" w:hAnsi="Times New Roman" w:cs="Times New Roman"/>
          <w:sz w:val="24"/>
          <w:szCs w:val="24"/>
          <w:lang w:val="en-ID"/>
        </w:rPr>
        <w:t xml:space="preserve">Pada tahap </w:t>
      </w:r>
      <w:r w:rsidRPr="001F17D3">
        <w:rPr>
          <w:rFonts w:ascii="Times New Roman" w:hAnsi="Times New Roman" w:cs="Times New Roman"/>
          <w:i/>
          <w:sz w:val="24"/>
          <w:szCs w:val="24"/>
          <w:lang w:val="en-ID"/>
        </w:rPr>
        <w:t>Defining The Problems,</w:t>
      </w:r>
      <w:r>
        <w:rPr>
          <w:rFonts w:ascii="Times New Roman" w:hAnsi="Times New Roman" w:cs="Times New Roman"/>
          <w:sz w:val="24"/>
          <w:szCs w:val="24"/>
          <w:lang w:val="en-ID"/>
        </w:rPr>
        <w:t xml:space="preserve"> Humas telah terlebih dahulu mencari tahu secara rinci segala persoalan yang ada jelangPilgub Bali Tahun 2018 di masyarakat. Sedangkan untuk tahap </w:t>
      </w:r>
      <w:r w:rsidRPr="001F17D3">
        <w:rPr>
          <w:rFonts w:ascii="Times New Roman" w:hAnsi="Times New Roman" w:cs="Times New Roman"/>
          <w:i/>
          <w:sz w:val="24"/>
          <w:szCs w:val="24"/>
          <w:lang w:val="en-ID"/>
        </w:rPr>
        <w:t>Planning and programming</w:t>
      </w:r>
      <w:r>
        <w:rPr>
          <w:rFonts w:ascii="Times New Roman" w:hAnsi="Times New Roman" w:cs="Times New Roman"/>
          <w:sz w:val="24"/>
          <w:szCs w:val="24"/>
          <w:lang w:val="en-ID"/>
        </w:rPr>
        <w:t xml:space="preserve"> Humas KPU telah menyusun perencanaan dan program kerja</w:t>
      </w:r>
      <w:r w:rsidR="00017680">
        <w:rPr>
          <w:rFonts w:ascii="Times New Roman" w:hAnsi="Times New Roman" w:cs="Times New Roman"/>
          <w:sz w:val="24"/>
          <w:szCs w:val="24"/>
          <w:lang w:val="en-ID"/>
        </w:rPr>
        <w:t xml:space="preserve"> terlebih dahulu yang dipertegas dengan pernyataan yang telah disampaikan oleh Bapak </w:t>
      </w:r>
      <w:r w:rsidR="00C14341" w:rsidRPr="00C14341">
        <w:rPr>
          <w:rFonts w:ascii="Times New Roman" w:eastAsia="Calibri" w:hAnsi="Times New Roman" w:cs="Times New Roman"/>
          <w:sz w:val="24"/>
          <w:lang w:val="en-ID"/>
        </w:rPr>
        <w:t>I Wayan Arsa Jaya SE</w:t>
      </w:r>
      <w:r>
        <w:rPr>
          <w:rFonts w:ascii="Times New Roman" w:hAnsi="Times New Roman" w:cs="Times New Roman"/>
          <w:sz w:val="24"/>
          <w:szCs w:val="24"/>
          <w:lang w:val="en-ID"/>
        </w:rPr>
        <w:t xml:space="preserve"> dengan melibatkan seluruh anggota KPU dalam pelaksanannya nanti sehingga sosialisasi dapat tersampaikan secara serentak. Rangkaian kegiatan dan program sosialisasi akan diberikan secara tatap muka maupun melalui media baik cetak maupun elektronik. Tahap</w:t>
      </w:r>
      <w:r w:rsidRPr="001F17D3">
        <w:rPr>
          <w:rFonts w:ascii="Times New Roman" w:hAnsi="Times New Roman" w:cs="Times New Roman"/>
          <w:i/>
          <w:sz w:val="24"/>
          <w:szCs w:val="24"/>
          <w:lang w:val="en-ID"/>
        </w:rPr>
        <w:t xml:space="preserve"> taking action and communication </w:t>
      </w:r>
      <w:r>
        <w:rPr>
          <w:rFonts w:ascii="Times New Roman" w:hAnsi="Times New Roman" w:cs="Times New Roman"/>
          <w:sz w:val="24"/>
          <w:szCs w:val="24"/>
          <w:lang w:val="en-ID"/>
        </w:rPr>
        <w:t>adalah tahap realisasi dari perencanaan dan penyusunan kegiatan serta program kerja Humas yang sesuai dengan yang telah disusun pada tahap sebelumnya dengan sasaran masyarakat yang dibagi menjadi 5 segmentasi yaitu pemilih pemula,kaum marginal, kaum perempuan, kaum disabilitas dan kelompok agama.</w:t>
      </w:r>
    </w:p>
    <w:p w14:paraId="3A99195D" w14:textId="77777777" w:rsidR="00994044" w:rsidRDefault="00994044" w:rsidP="00994044">
      <w:pPr>
        <w:spacing w:after="0" w:line="360" w:lineRule="auto"/>
        <w:ind w:firstLine="720"/>
        <w:jc w:val="both"/>
        <w:rPr>
          <w:rFonts w:ascii="Times New Roman" w:hAnsi="Times New Roman" w:cs="Times New Roman"/>
          <w:sz w:val="24"/>
          <w:szCs w:val="24"/>
          <w:lang w:val="en-ID"/>
        </w:rPr>
      </w:pPr>
    </w:p>
    <w:p w14:paraId="1E6EC96C" w14:textId="77777777" w:rsidR="00CB1DE8" w:rsidRDefault="001F17D3" w:rsidP="00994044">
      <w:pPr>
        <w:spacing w:after="0" w:line="360" w:lineRule="auto"/>
        <w:ind w:firstLine="720"/>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r w:rsidR="00017680">
        <w:rPr>
          <w:rFonts w:ascii="Times New Roman" w:hAnsi="Times New Roman" w:cs="Times New Roman"/>
          <w:sz w:val="24"/>
          <w:szCs w:val="24"/>
          <w:lang w:val="en-ID"/>
        </w:rPr>
        <w:t xml:space="preserve">Seperti yang disampaikan oleh Ketua Komisi Pemilihan Umum (KPU) Kota Denpasar Bapak I Gede John Darmawan S.H., M.Kn dengan pembagian masyarakat dengan beberapa segmen ini dapat membantu kerja humas lebih efisien dalam meberikan sosialisasi terkait dengan Pilgub Bali Tahun 2018. Sosialisasi yang akan diberikan tentunya menyesuaikan dengan latarbelakang masing-masing masyarakat yang berbed-beda dan juga media yang dipergunakan. Missal dengan pemilih pemula tentunya akan dibuat proses penyampaian sosialisasi yang ringan dengan bahasa yang mudah dimengerti dan tidak membosankan, sedangkan untuk kaum marginal sosialisasi diberikan dengan simulasi proses pencoblosan yang benar. Kaum disabilitas tentunya diberikan sosialisasi secara khusus yaitu dengan mempergunakan alat peraga dan juga jenis surat suara yang dikhususkan bagi masyarakat yang memiliki keterbatasan dan pada kelompok agama akan diberikan sosialisasi dengan tujuan mengajak masyarakat untuk ikut serta dalam mensukseskan Pilgub Bali Tahun 2018. </w:t>
      </w:r>
    </w:p>
    <w:p w14:paraId="1B31F666" w14:textId="77777777" w:rsidR="00C9186C" w:rsidRPr="00C9186C" w:rsidRDefault="00C9186C" w:rsidP="00994044">
      <w:pPr>
        <w:spacing w:after="0" w:line="360" w:lineRule="auto"/>
        <w:jc w:val="both"/>
        <w:rPr>
          <w:rFonts w:ascii="Times New Roman" w:hAnsi="Times New Roman" w:cs="Times New Roman"/>
          <w:sz w:val="24"/>
          <w:szCs w:val="24"/>
          <w:lang w:val="en-ID"/>
        </w:rPr>
      </w:pPr>
    </w:p>
    <w:p w14:paraId="66C66970" w14:textId="77777777" w:rsidR="002A31E7" w:rsidRPr="002A31E7" w:rsidRDefault="002A31E7" w:rsidP="00994044">
      <w:pPr>
        <w:spacing w:after="0" w:line="360" w:lineRule="auto"/>
        <w:rPr>
          <w:rFonts w:ascii="Times New Roman" w:hAnsi="Times New Roman" w:cs="Times New Roman"/>
          <w:b/>
          <w:sz w:val="24"/>
          <w:szCs w:val="24"/>
          <w:lang w:val="en-ID"/>
        </w:rPr>
      </w:pPr>
      <w:r>
        <w:rPr>
          <w:rFonts w:ascii="Times New Roman" w:hAnsi="Times New Roman" w:cs="Times New Roman"/>
          <w:b/>
          <w:sz w:val="24"/>
          <w:szCs w:val="24"/>
          <w:lang w:val="en-ID"/>
        </w:rPr>
        <w:t>KE</w:t>
      </w:r>
      <w:r w:rsidR="005C58AC" w:rsidRPr="002A31E7">
        <w:rPr>
          <w:rFonts w:ascii="Times New Roman" w:hAnsi="Times New Roman" w:cs="Times New Roman"/>
          <w:b/>
          <w:sz w:val="24"/>
          <w:szCs w:val="24"/>
          <w:lang w:val="en-ID"/>
        </w:rPr>
        <w:t>SIMPULAN</w:t>
      </w:r>
    </w:p>
    <w:p w14:paraId="64C7EB57" w14:textId="77777777" w:rsidR="002A31E7" w:rsidRDefault="009D219D" w:rsidP="00994044">
      <w:pPr>
        <w:spacing w:after="0" w:line="360" w:lineRule="auto"/>
        <w:ind w:firstLine="720"/>
        <w:contextualSpacing/>
        <w:jc w:val="both"/>
        <w:rPr>
          <w:rFonts w:ascii="Times New Roman" w:eastAsia="Calibri" w:hAnsi="Times New Roman" w:cs="Times New Roman"/>
          <w:sz w:val="24"/>
          <w:lang w:val="en-ID"/>
        </w:rPr>
      </w:pPr>
      <w:r w:rsidRPr="009D219D">
        <w:rPr>
          <w:rFonts w:ascii="Times New Roman" w:eastAsia="Calibri" w:hAnsi="Times New Roman" w:cs="Times New Roman"/>
          <w:sz w:val="24"/>
          <w:szCs w:val="24"/>
          <w:lang w:val="en-ID"/>
        </w:rPr>
        <w:t xml:space="preserve">Berdasarkan dari hasil penelitian dan analisis terkait dengan Strategi Humas Komisi Pemilihan Umum (KPU) Kota Denpasar </w:t>
      </w:r>
      <w:r w:rsidR="007E1B92">
        <w:rPr>
          <w:rFonts w:ascii="Times New Roman" w:eastAsia="Calibri" w:hAnsi="Times New Roman" w:cs="Times New Roman"/>
          <w:sz w:val="24"/>
          <w:szCs w:val="24"/>
          <w:lang w:val="en-ID"/>
        </w:rPr>
        <w:t>d</w:t>
      </w:r>
      <w:r w:rsidRPr="009D219D">
        <w:rPr>
          <w:rFonts w:ascii="Times New Roman" w:eastAsia="Calibri" w:hAnsi="Times New Roman" w:cs="Times New Roman"/>
          <w:sz w:val="24"/>
          <w:szCs w:val="24"/>
          <w:lang w:val="en-ID"/>
        </w:rPr>
        <w:t xml:space="preserve">alam </w:t>
      </w:r>
      <w:r w:rsidR="007E1B92">
        <w:rPr>
          <w:rFonts w:ascii="Times New Roman" w:eastAsia="Calibri" w:hAnsi="Times New Roman" w:cs="Times New Roman"/>
          <w:sz w:val="24"/>
          <w:szCs w:val="24"/>
          <w:lang w:val="en-ID"/>
        </w:rPr>
        <w:t>m</w:t>
      </w:r>
      <w:r w:rsidRPr="009D219D">
        <w:rPr>
          <w:rFonts w:ascii="Times New Roman" w:eastAsia="Calibri" w:hAnsi="Times New Roman" w:cs="Times New Roman"/>
          <w:sz w:val="24"/>
          <w:szCs w:val="24"/>
          <w:lang w:val="en-ID"/>
        </w:rPr>
        <w:t xml:space="preserve">eningkatkan </w:t>
      </w:r>
      <w:r w:rsidR="007E1B92">
        <w:rPr>
          <w:rFonts w:ascii="Times New Roman" w:eastAsia="Calibri" w:hAnsi="Times New Roman" w:cs="Times New Roman"/>
          <w:sz w:val="24"/>
          <w:szCs w:val="24"/>
          <w:lang w:val="en-ID"/>
        </w:rPr>
        <w:t>p</w:t>
      </w:r>
      <w:r w:rsidRPr="009D219D">
        <w:rPr>
          <w:rFonts w:ascii="Times New Roman" w:eastAsia="Calibri" w:hAnsi="Times New Roman" w:cs="Times New Roman"/>
          <w:sz w:val="24"/>
          <w:szCs w:val="24"/>
          <w:lang w:val="en-ID"/>
        </w:rPr>
        <w:t xml:space="preserve">artisipasi </w:t>
      </w:r>
      <w:r w:rsidR="007E1B92">
        <w:rPr>
          <w:rFonts w:ascii="Times New Roman" w:eastAsia="Calibri" w:hAnsi="Times New Roman" w:cs="Times New Roman"/>
          <w:sz w:val="24"/>
          <w:szCs w:val="24"/>
          <w:lang w:val="en-ID"/>
        </w:rPr>
        <w:t>p</w:t>
      </w:r>
      <w:r w:rsidRPr="009D219D">
        <w:rPr>
          <w:rFonts w:ascii="Times New Roman" w:eastAsia="Calibri" w:hAnsi="Times New Roman" w:cs="Times New Roman"/>
          <w:sz w:val="24"/>
          <w:szCs w:val="24"/>
          <w:lang w:val="en-ID"/>
        </w:rPr>
        <w:t xml:space="preserve">olitik </w:t>
      </w:r>
      <w:r w:rsidR="007E1B92">
        <w:rPr>
          <w:rFonts w:ascii="Times New Roman" w:eastAsia="Calibri" w:hAnsi="Times New Roman" w:cs="Times New Roman"/>
          <w:sz w:val="24"/>
          <w:szCs w:val="24"/>
          <w:lang w:val="en-ID"/>
        </w:rPr>
        <w:t>m</w:t>
      </w:r>
      <w:r w:rsidRPr="009D219D">
        <w:rPr>
          <w:rFonts w:ascii="Times New Roman" w:eastAsia="Calibri" w:hAnsi="Times New Roman" w:cs="Times New Roman"/>
          <w:sz w:val="24"/>
          <w:szCs w:val="24"/>
          <w:lang w:val="en-ID"/>
        </w:rPr>
        <w:t xml:space="preserve">asyarakt </w:t>
      </w:r>
      <w:r w:rsidR="007E1B92">
        <w:rPr>
          <w:rFonts w:ascii="Times New Roman" w:eastAsia="Calibri" w:hAnsi="Times New Roman" w:cs="Times New Roman"/>
          <w:sz w:val="24"/>
          <w:szCs w:val="24"/>
          <w:lang w:val="en-ID"/>
        </w:rPr>
        <w:t>p</w:t>
      </w:r>
      <w:r w:rsidRPr="009D219D">
        <w:rPr>
          <w:rFonts w:ascii="Times New Roman" w:eastAsia="Calibri" w:hAnsi="Times New Roman" w:cs="Times New Roman"/>
          <w:sz w:val="24"/>
          <w:szCs w:val="24"/>
          <w:lang w:val="en-ID"/>
        </w:rPr>
        <w:t>ada Pilgub Bali Tahun 2018, maka dapat disimpulkan</w:t>
      </w:r>
      <w:r w:rsidR="007E1B92">
        <w:rPr>
          <w:rFonts w:ascii="Times New Roman" w:eastAsia="Calibri" w:hAnsi="Times New Roman" w:cs="Times New Roman"/>
          <w:sz w:val="24"/>
          <w:szCs w:val="24"/>
          <w:lang w:val="en-ID"/>
        </w:rPr>
        <w:t xml:space="preserve">, </w:t>
      </w:r>
      <w:r w:rsidRPr="009D219D">
        <w:rPr>
          <w:rFonts w:ascii="Times New Roman" w:eastAsia="Calibri" w:hAnsi="Times New Roman" w:cs="Times New Roman"/>
          <w:sz w:val="24"/>
          <w:szCs w:val="24"/>
          <w:lang w:val="en-ID"/>
        </w:rPr>
        <w:t>Penerapan dari strategi yang digunakan oleh Humas Komisi Pemilihan Umum (KPU) Kota Denpasar dalam pelaksanaan sosialisasidenganmetode sosialisasi yang disampaikan secara langsung (tatap muka) maupun secara tidak langsung dengan media. Media sebagai alat bantu komunikasi yang memudahkan dalam proses penyampaian informasi. Keefektifan daripada penggunaan media terutama pada media sosial</w:t>
      </w:r>
      <w:r w:rsidR="007E1B92">
        <w:rPr>
          <w:rFonts w:ascii="Times New Roman" w:eastAsia="Calibri" w:hAnsi="Times New Roman" w:cs="Times New Roman"/>
          <w:sz w:val="24"/>
          <w:szCs w:val="24"/>
          <w:lang w:val="en-ID"/>
        </w:rPr>
        <w:t xml:space="preserve"> kaarena jumlah pengguna media yang tinggi</w:t>
      </w:r>
      <w:r w:rsidRPr="009D219D">
        <w:rPr>
          <w:rFonts w:ascii="Times New Roman" w:eastAsia="Calibri" w:hAnsi="Times New Roman" w:cs="Times New Roman"/>
          <w:sz w:val="24"/>
          <w:szCs w:val="24"/>
          <w:lang w:val="en-ID"/>
        </w:rPr>
        <w:t xml:space="preserve"> selain media massa, cetak dan elektronik</w:t>
      </w:r>
      <w:r w:rsidR="007E1B92">
        <w:rPr>
          <w:rFonts w:ascii="Times New Roman" w:eastAsia="Calibri" w:hAnsi="Times New Roman" w:cs="Times New Roman"/>
          <w:sz w:val="24"/>
          <w:szCs w:val="24"/>
          <w:lang w:val="en-ID"/>
        </w:rPr>
        <w:t xml:space="preserve">. </w:t>
      </w:r>
      <w:r w:rsidRPr="009D219D">
        <w:rPr>
          <w:rFonts w:ascii="Times New Roman" w:eastAsia="Calibri" w:hAnsi="Times New Roman" w:cs="Times New Roman"/>
          <w:sz w:val="24"/>
          <w:szCs w:val="24"/>
          <w:lang w:val="en-ID"/>
        </w:rPr>
        <w:t xml:space="preserve">Meningkatkan partisipasi politik masyarakat pada Pilgub Bali Tahun 2018 telah sesuai dengan empat langkah strategi Humas menurut Cutlip and Center, yaitu Tahap </w:t>
      </w:r>
      <w:r w:rsidRPr="009D219D">
        <w:rPr>
          <w:rFonts w:ascii="Times New Roman" w:eastAsia="Calibri" w:hAnsi="Times New Roman" w:cs="Times New Roman"/>
          <w:i/>
          <w:sz w:val="24"/>
          <w:szCs w:val="24"/>
          <w:lang w:val="en-ID"/>
        </w:rPr>
        <w:t xml:space="preserve">Defining The Problem </w:t>
      </w:r>
      <w:r w:rsidRPr="009D219D">
        <w:rPr>
          <w:rFonts w:ascii="Times New Roman" w:eastAsia="Calibri" w:hAnsi="Times New Roman" w:cs="Times New Roman"/>
          <w:sz w:val="24"/>
          <w:lang w:val="en-ID"/>
        </w:rPr>
        <w:t xml:space="preserve">mencari tahu terlebih dahulu secara rinci, apakah yang menjadi penyebab dari rendahnya tingkat partisipasi politik masyarakat pada Pemilihan Gubernur dan Wakil Gubernur yang lalu atau adanya faktor lain yang menjadi penyebab sehingga mempengaruhi masyarakat untuk tidak menggunakan hak pilihnya. </w:t>
      </w:r>
    </w:p>
    <w:p w14:paraId="649C59E5" w14:textId="77777777" w:rsidR="002A31E7" w:rsidRDefault="002A31E7" w:rsidP="00994044">
      <w:pPr>
        <w:spacing w:after="0" w:line="360" w:lineRule="auto"/>
        <w:ind w:firstLine="720"/>
        <w:contextualSpacing/>
        <w:jc w:val="both"/>
        <w:rPr>
          <w:rFonts w:ascii="Times New Roman" w:eastAsia="Calibri" w:hAnsi="Times New Roman" w:cs="Times New Roman"/>
          <w:sz w:val="24"/>
          <w:lang w:val="en-ID"/>
        </w:rPr>
      </w:pPr>
    </w:p>
    <w:p w14:paraId="5D31989B" w14:textId="77777777" w:rsidR="00C870AE" w:rsidRPr="002C4BA1" w:rsidRDefault="009D219D" w:rsidP="00994044">
      <w:pPr>
        <w:spacing w:after="0" w:line="360" w:lineRule="auto"/>
        <w:ind w:firstLine="720"/>
        <w:contextualSpacing/>
        <w:jc w:val="both"/>
        <w:rPr>
          <w:rFonts w:ascii="Times New Roman" w:eastAsia="Calibri" w:hAnsi="Times New Roman" w:cs="Times New Roman"/>
          <w:sz w:val="24"/>
          <w:szCs w:val="24"/>
          <w:lang w:val="en-ID"/>
        </w:rPr>
      </w:pPr>
      <w:r w:rsidRPr="009D219D">
        <w:rPr>
          <w:rFonts w:ascii="Times New Roman" w:eastAsia="Calibri" w:hAnsi="Times New Roman" w:cs="Times New Roman"/>
          <w:sz w:val="24"/>
          <w:lang w:val="en-ID"/>
        </w:rPr>
        <w:t xml:space="preserve">Tahap kedua, </w:t>
      </w:r>
      <w:r w:rsidRPr="009D219D">
        <w:rPr>
          <w:rFonts w:ascii="Times New Roman" w:eastAsia="Calibri" w:hAnsi="Times New Roman" w:cs="Times New Roman"/>
          <w:i/>
          <w:sz w:val="24"/>
          <w:lang w:val="en-ID"/>
        </w:rPr>
        <w:t>Planning and Programming</w:t>
      </w:r>
      <w:r w:rsidRPr="009D219D">
        <w:rPr>
          <w:rFonts w:ascii="Times New Roman" w:eastAsia="Calibri" w:hAnsi="Times New Roman" w:cs="Times New Roman"/>
          <w:sz w:val="24"/>
          <w:szCs w:val="24"/>
          <w:lang w:val="en-ID"/>
        </w:rPr>
        <w:t xml:space="preserve">diidentifikasikan faktor-faktor yang mempengaruhi tingkat partisipasi politik masyarakat terdahulu yang dijadikan sebagai acuan dalam melangkah pada proses tahapan pelaksanaan Pilgub Bali Tahun 2018 dan menyusun suatu perencanaan dan program yang akan digunakan untuk membuat keputusan mengenai publik. Sedangkan pada tahap </w:t>
      </w:r>
      <w:r w:rsidRPr="009D219D">
        <w:rPr>
          <w:rFonts w:ascii="Times New Roman" w:eastAsia="Calibri" w:hAnsi="Times New Roman" w:cs="Times New Roman"/>
          <w:i/>
          <w:sz w:val="24"/>
          <w:szCs w:val="24"/>
          <w:lang w:val="en-ID"/>
        </w:rPr>
        <w:t>Taking Action and Communications</w:t>
      </w:r>
      <w:r w:rsidRPr="009D219D">
        <w:rPr>
          <w:rFonts w:ascii="Times New Roman" w:eastAsia="Calibri" w:hAnsi="Times New Roman" w:cs="Times New Roman"/>
          <w:sz w:val="24"/>
          <w:szCs w:val="24"/>
          <w:lang w:val="en-ID"/>
        </w:rPr>
        <w:t>, adalah realisasi dari seluruh perencanaan program kerja dan pelaksanaan sosialisasi</w:t>
      </w:r>
      <w:r w:rsidR="005803D2" w:rsidRPr="009D219D">
        <w:rPr>
          <w:rFonts w:ascii="Times New Roman" w:eastAsia="Calibri" w:hAnsi="Times New Roman" w:cs="Times New Roman"/>
          <w:sz w:val="24"/>
          <w:szCs w:val="24"/>
          <w:lang w:val="en-ID"/>
        </w:rPr>
        <w:t xml:space="preserve">melibatkan seluruh anggota KPU dengan menyasar seluruh segmentasi masyarakat dan pada tapah terakhir adalah tahap </w:t>
      </w:r>
      <w:r w:rsidR="005803D2" w:rsidRPr="009D219D">
        <w:rPr>
          <w:rFonts w:ascii="Times New Roman" w:eastAsia="Calibri" w:hAnsi="Times New Roman" w:cs="Times New Roman"/>
          <w:i/>
          <w:sz w:val="24"/>
          <w:szCs w:val="24"/>
          <w:lang w:val="en-ID"/>
        </w:rPr>
        <w:t>Evaluation The Problem</w:t>
      </w:r>
      <w:r w:rsidR="005803D2" w:rsidRPr="009D219D">
        <w:rPr>
          <w:rFonts w:ascii="Times New Roman" w:eastAsia="Calibri" w:hAnsi="Times New Roman" w:cs="Times New Roman"/>
          <w:sz w:val="24"/>
          <w:szCs w:val="24"/>
          <w:lang w:val="en-ID"/>
        </w:rPr>
        <w:t xml:space="preserve"> adalah pengevaluasian seluruh program kerja dan pelaksanaannya di masyarakat apakah telah sesuai dengan perencanaan yang telah dibuat sebelumnya dan pencapaian kinerja Humas dalam meningkatkan partisipasi politik masyarakat pada Pilgub Bali Tahun 2018</w:t>
      </w:r>
      <w:r w:rsidR="005803D2">
        <w:rPr>
          <w:rFonts w:ascii="Times New Roman" w:eastAsia="Calibri" w:hAnsi="Times New Roman" w:cs="Times New Roman"/>
          <w:sz w:val="24"/>
          <w:szCs w:val="24"/>
          <w:lang w:val="en-ID"/>
        </w:rPr>
        <w:t xml:space="preserve"> yang </w:t>
      </w:r>
      <w:r w:rsidRPr="009D219D">
        <w:rPr>
          <w:rFonts w:ascii="Times New Roman" w:eastAsia="Calibri" w:hAnsi="Times New Roman" w:cs="Times New Roman"/>
          <w:sz w:val="24"/>
          <w:szCs w:val="24"/>
          <w:lang w:val="en-ID"/>
        </w:rPr>
        <w:t xml:space="preserve">melibatkan seluruh anggota KPU dengan menyasar seluruh segmentasi masyarakat dan pada tapah terakhir adalah tahap </w:t>
      </w:r>
      <w:r w:rsidRPr="009D219D">
        <w:rPr>
          <w:rFonts w:ascii="Times New Roman" w:eastAsia="Calibri" w:hAnsi="Times New Roman" w:cs="Times New Roman"/>
          <w:i/>
          <w:sz w:val="24"/>
          <w:szCs w:val="24"/>
          <w:lang w:val="en-ID"/>
        </w:rPr>
        <w:t>Evaluation The Problem</w:t>
      </w:r>
      <w:r w:rsidRPr="009D219D">
        <w:rPr>
          <w:rFonts w:ascii="Times New Roman" w:eastAsia="Calibri" w:hAnsi="Times New Roman" w:cs="Times New Roman"/>
          <w:sz w:val="24"/>
          <w:szCs w:val="24"/>
          <w:lang w:val="en-ID"/>
        </w:rPr>
        <w:t xml:space="preserve"> adalah pengevaluasian seluruh program kerja dan pelaksanaannya di masyarakat apakah telah sesuai dengan perencanaan yang telah dibuat sebelumnya dan pencapaian kinerja Humas dalam meningkatkan partisipasi politik masyarakat pada Pilgub Bali Tahun 2018.</w:t>
      </w:r>
    </w:p>
    <w:p w14:paraId="52B85A29" w14:textId="77777777" w:rsidR="00C870AE" w:rsidRDefault="00C870AE" w:rsidP="00994044">
      <w:pPr>
        <w:spacing w:after="0" w:line="360" w:lineRule="auto"/>
        <w:rPr>
          <w:rFonts w:ascii="Times New Roman" w:hAnsi="Times New Roman" w:cs="Times New Roman"/>
          <w:b/>
          <w:sz w:val="24"/>
          <w:lang w:val="en-ID"/>
        </w:rPr>
      </w:pPr>
    </w:p>
    <w:p w14:paraId="0567A74C" w14:textId="77777777" w:rsidR="00C9186C" w:rsidRPr="00CB1DE8" w:rsidRDefault="00C9186C" w:rsidP="00E712FF">
      <w:pPr>
        <w:spacing w:line="240" w:lineRule="auto"/>
        <w:rPr>
          <w:rFonts w:ascii="Times New Roman" w:hAnsi="Times New Roman" w:cs="Times New Roman"/>
          <w:b/>
          <w:sz w:val="24"/>
          <w:lang w:val="en-ID"/>
        </w:rPr>
      </w:pPr>
    </w:p>
    <w:p w14:paraId="7489BE43" w14:textId="77777777" w:rsidR="005C58AC" w:rsidRPr="002A31E7" w:rsidRDefault="002A31E7" w:rsidP="00E712FF">
      <w:pPr>
        <w:spacing w:line="240" w:lineRule="auto"/>
        <w:jc w:val="center"/>
        <w:rPr>
          <w:rFonts w:ascii="Times New Roman" w:hAnsi="Times New Roman" w:cs="Times New Roman"/>
          <w:b/>
          <w:sz w:val="24"/>
          <w:szCs w:val="24"/>
          <w:lang w:val="en-ID"/>
        </w:rPr>
      </w:pPr>
      <w:r w:rsidRPr="002A31E7">
        <w:rPr>
          <w:rFonts w:ascii="Times New Roman" w:hAnsi="Times New Roman" w:cs="Times New Roman"/>
          <w:b/>
          <w:sz w:val="24"/>
          <w:szCs w:val="24"/>
          <w:lang w:val="en-ID"/>
        </w:rPr>
        <w:t>DAFTAR PUSTAKA</w:t>
      </w:r>
    </w:p>
    <w:p w14:paraId="6354FE42" w14:textId="77777777" w:rsidR="00836F7D" w:rsidRDefault="00836F7D" w:rsidP="00017680">
      <w:pPr>
        <w:spacing w:after="0" w:line="240" w:lineRule="auto"/>
        <w:jc w:val="both"/>
        <w:rPr>
          <w:rFonts w:ascii="Times New Roman" w:eastAsia="Calibri" w:hAnsi="Times New Roman" w:cs="Times New Roman"/>
          <w:sz w:val="24"/>
          <w:szCs w:val="24"/>
          <w:lang w:val="en-ID"/>
        </w:rPr>
      </w:pPr>
    </w:p>
    <w:p w14:paraId="4EAB15CC" w14:textId="77777777" w:rsidR="005C58AC" w:rsidRDefault="002A31E7" w:rsidP="00994044">
      <w:pPr>
        <w:spacing w:after="0" w:line="240" w:lineRule="auto"/>
        <w:ind w:left="993" w:hanging="993"/>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Anggoro, M. Linggar. 2008</w:t>
      </w:r>
      <w:r w:rsidR="005C58AC" w:rsidRPr="005C58AC">
        <w:rPr>
          <w:rFonts w:ascii="Times New Roman" w:eastAsia="Calibri" w:hAnsi="Times New Roman" w:cs="Times New Roman"/>
          <w:sz w:val="24"/>
          <w:szCs w:val="24"/>
          <w:lang w:val="en-ID"/>
        </w:rPr>
        <w:t xml:space="preserve">. </w:t>
      </w:r>
      <w:r w:rsidR="005C58AC" w:rsidRPr="005C58AC">
        <w:rPr>
          <w:rFonts w:ascii="Times New Roman" w:eastAsia="Calibri" w:hAnsi="Times New Roman" w:cs="Times New Roman"/>
          <w:i/>
          <w:sz w:val="24"/>
          <w:szCs w:val="24"/>
          <w:lang w:val="en-ID"/>
        </w:rPr>
        <w:t xml:space="preserve">Teori dan Profesi Kehumasan Serta AplikasinyaDi </w:t>
      </w:r>
      <w:r w:rsidR="005C58AC" w:rsidRPr="005C58AC">
        <w:rPr>
          <w:rFonts w:ascii="Times New Roman" w:eastAsia="Calibri" w:hAnsi="Times New Roman" w:cs="Times New Roman"/>
          <w:i/>
          <w:sz w:val="24"/>
          <w:szCs w:val="24"/>
          <w:lang w:val="en-ID"/>
        </w:rPr>
        <w:tab/>
        <w:t>Indonesia.</w:t>
      </w:r>
      <w:r w:rsidR="005C58AC" w:rsidRPr="005C58AC">
        <w:rPr>
          <w:rFonts w:ascii="Times New Roman" w:eastAsia="Calibri" w:hAnsi="Times New Roman" w:cs="Times New Roman"/>
          <w:sz w:val="24"/>
          <w:szCs w:val="24"/>
          <w:lang w:val="en-ID"/>
        </w:rPr>
        <w:t xml:space="preserve"> Edisi 1, Cet.5. </w:t>
      </w:r>
      <w:r>
        <w:rPr>
          <w:rFonts w:ascii="Times New Roman" w:eastAsia="Calibri" w:hAnsi="Times New Roman" w:cs="Times New Roman"/>
          <w:sz w:val="24"/>
          <w:szCs w:val="24"/>
          <w:lang w:val="en-ID"/>
        </w:rPr>
        <w:t xml:space="preserve">Jakarta: Penerbit Bumi Aksara. </w:t>
      </w:r>
    </w:p>
    <w:p w14:paraId="14701B90" w14:textId="77777777" w:rsidR="00994044" w:rsidRPr="005C58AC" w:rsidRDefault="00994044" w:rsidP="00994044">
      <w:pPr>
        <w:spacing w:after="0" w:line="240" w:lineRule="auto"/>
        <w:ind w:left="993" w:hanging="993"/>
        <w:jc w:val="both"/>
        <w:rPr>
          <w:rFonts w:ascii="Times New Roman" w:eastAsia="Calibri" w:hAnsi="Times New Roman" w:cs="Times New Roman"/>
          <w:i/>
          <w:sz w:val="24"/>
          <w:szCs w:val="24"/>
          <w:lang w:val="en-ID"/>
        </w:rPr>
      </w:pPr>
    </w:p>
    <w:p w14:paraId="2BDE1EBB" w14:textId="77777777" w:rsidR="005C58AC" w:rsidRPr="005C58AC" w:rsidRDefault="00994044" w:rsidP="00994044">
      <w:pPr>
        <w:spacing w:after="0" w:line="240" w:lineRule="auto"/>
        <w:ind w:left="993" w:hanging="993"/>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 xml:space="preserve">Astiti, Made.  2005. </w:t>
      </w:r>
      <w:r w:rsidRPr="00994044">
        <w:rPr>
          <w:rFonts w:ascii="Times New Roman" w:eastAsia="Calibri" w:hAnsi="Times New Roman" w:cs="Times New Roman"/>
          <w:i/>
          <w:sz w:val="24"/>
          <w:szCs w:val="24"/>
          <w:lang w:val="en-ID"/>
        </w:rPr>
        <w:t>Manajemen Publik Relations Pada Bali TV</w:t>
      </w:r>
      <w:r w:rsidRPr="005C58AC">
        <w:rPr>
          <w:rFonts w:ascii="Times New Roman" w:eastAsia="Calibri" w:hAnsi="Times New Roman" w:cs="Times New Roman"/>
          <w:sz w:val="24"/>
          <w:szCs w:val="24"/>
          <w:lang w:val="en-ID"/>
        </w:rPr>
        <w:t>.</w:t>
      </w:r>
      <w:r>
        <w:rPr>
          <w:rFonts w:ascii="Times New Roman" w:eastAsia="Calibri" w:hAnsi="Times New Roman" w:cs="Times New Roman"/>
          <w:sz w:val="24"/>
          <w:szCs w:val="24"/>
          <w:lang w:val="en-ID"/>
        </w:rPr>
        <w:t xml:space="preserve">  Jurnal Opini. </w:t>
      </w:r>
      <w:r w:rsidRPr="005C58AC">
        <w:rPr>
          <w:rFonts w:ascii="Times New Roman" w:eastAsia="Calibri" w:hAnsi="Times New Roman" w:cs="Times New Roman"/>
          <w:sz w:val="24"/>
          <w:szCs w:val="24"/>
          <w:lang w:val="en-ID"/>
        </w:rPr>
        <w:t>p 15-25</w:t>
      </w:r>
      <w:r>
        <w:rPr>
          <w:rFonts w:ascii="Times New Roman" w:eastAsia="Calibri" w:hAnsi="Times New Roman" w:cs="Times New Roman"/>
          <w:sz w:val="24"/>
          <w:szCs w:val="24"/>
          <w:lang w:val="en-ID"/>
        </w:rPr>
        <w:t>.</w:t>
      </w:r>
    </w:p>
    <w:p w14:paraId="034DC75A" w14:textId="77777777" w:rsidR="00994044" w:rsidRDefault="00994044" w:rsidP="00994044">
      <w:pPr>
        <w:spacing w:after="0" w:line="240" w:lineRule="auto"/>
        <w:ind w:left="993" w:hanging="993"/>
        <w:jc w:val="both"/>
        <w:rPr>
          <w:rFonts w:ascii="Times New Roman" w:eastAsia="Calibri" w:hAnsi="Times New Roman" w:cs="Times New Roman"/>
          <w:sz w:val="24"/>
          <w:szCs w:val="24"/>
        </w:rPr>
      </w:pPr>
    </w:p>
    <w:p w14:paraId="59E56BE2"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Budiardjo, Miriam. </w:t>
      </w:r>
      <w:r w:rsidR="005C58AC" w:rsidRPr="005C58AC">
        <w:rPr>
          <w:rFonts w:ascii="Times New Roman" w:eastAsia="Calibri" w:hAnsi="Times New Roman" w:cs="Times New Roman"/>
          <w:sz w:val="24"/>
          <w:szCs w:val="24"/>
        </w:rPr>
        <w:t>2008</w:t>
      </w:r>
      <w:r w:rsidR="005C58AC" w:rsidRPr="005C58AC">
        <w:rPr>
          <w:rFonts w:ascii="Times New Roman" w:eastAsia="Calibri" w:hAnsi="Times New Roman" w:cs="Times New Roman"/>
          <w:i/>
          <w:sz w:val="24"/>
          <w:szCs w:val="24"/>
        </w:rPr>
        <w:t>. Dasar-Dasar IlmuPolitik</w:t>
      </w:r>
      <w:r w:rsidR="005C58AC" w:rsidRPr="002A31E7">
        <w:rPr>
          <w:rFonts w:ascii="Times New Roman" w:eastAsia="Calibri" w:hAnsi="Times New Roman" w:cs="Times New Roman"/>
          <w:sz w:val="24"/>
          <w:szCs w:val="24"/>
        </w:rPr>
        <w:t xml:space="preserve">. </w:t>
      </w:r>
      <w:r w:rsidRPr="002A31E7">
        <w:rPr>
          <w:rFonts w:ascii="Times New Roman" w:eastAsia="Calibri" w:hAnsi="Times New Roman" w:cs="Times New Roman"/>
          <w:sz w:val="24"/>
          <w:szCs w:val="24"/>
        </w:rPr>
        <w:t>Jakarta:</w:t>
      </w:r>
      <w:r>
        <w:rPr>
          <w:rFonts w:ascii="Times New Roman" w:eastAsia="Calibri" w:hAnsi="Times New Roman" w:cs="Times New Roman"/>
          <w:i/>
          <w:sz w:val="24"/>
          <w:szCs w:val="24"/>
        </w:rPr>
        <w:t xml:space="preserve"> </w:t>
      </w:r>
      <w:r>
        <w:rPr>
          <w:rFonts w:ascii="Times New Roman" w:eastAsia="Calibri" w:hAnsi="Times New Roman" w:cs="Times New Roman"/>
          <w:sz w:val="24"/>
          <w:szCs w:val="24"/>
        </w:rPr>
        <w:t>PT. Gramedia Pustaka.</w:t>
      </w:r>
    </w:p>
    <w:p w14:paraId="5168B30A"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rPr>
      </w:pPr>
    </w:p>
    <w:p w14:paraId="38A973BB"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rPr>
        <w:t>Bungin, Burhan. 2013</w:t>
      </w:r>
      <w:r w:rsidR="005C58AC" w:rsidRPr="005C58AC">
        <w:rPr>
          <w:rFonts w:ascii="Times New Roman" w:eastAsia="Calibri" w:hAnsi="Times New Roman" w:cs="Times New Roman"/>
          <w:sz w:val="24"/>
          <w:szCs w:val="24"/>
        </w:rPr>
        <w:t xml:space="preserve">. </w:t>
      </w:r>
      <w:r w:rsidR="005C58AC" w:rsidRPr="005C58AC">
        <w:rPr>
          <w:rFonts w:ascii="Times New Roman" w:eastAsia="Calibri" w:hAnsi="Times New Roman" w:cs="Times New Roman"/>
          <w:i/>
          <w:sz w:val="24"/>
          <w:szCs w:val="24"/>
        </w:rPr>
        <w:t>Metode Penelitian Sosial &amp; Ekon</w:t>
      </w:r>
      <w:r w:rsidR="00994044">
        <w:rPr>
          <w:rFonts w:ascii="Times New Roman" w:eastAsia="Calibri" w:hAnsi="Times New Roman" w:cs="Times New Roman"/>
          <w:i/>
          <w:sz w:val="24"/>
          <w:szCs w:val="24"/>
        </w:rPr>
        <w:t xml:space="preserve">omi: Format-Format </w:t>
      </w:r>
      <w:r w:rsidR="00994044">
        <w:rPr>
          <w:rFonts w:ascii="Times New Roman" w:eastAsia="Calibri" w:hAnsi="Times New Roman" w:cs="Times New Roman"/>
          <w:i/>
          <w:sz w:val="24"/>
          <w:szCs w:val="24"/>
        </w:rPr>
        <w:tab/>
        <w:t xml:space="preserve">Kuantitatif </w:t>
      </w:r>
      <w:r w:rsidR="005C58AC" w:rsidRPr="005C58AC">
        <w:rPr>
          <w:rFonts w:ascii="Times New Roman" w:eastAsia="Calibri" w:hAnsi="Times New Roman" w:cs="Times New Roman"/>
          <w:i/>
          <w:sz w:val="24"/>
          <w:szCs w:val="24"/>
        </w:rPr>
        <w:t xml:space="preserve">dan Kualitatif untuk Studi Sosiologi, Kebijakan Publik, </w:t>
      </w:r>
      <w:r w:rsidR="005C58AC" w:rsidRPr="005C58AC">
        <w:rPr>
          <w:rFonts w:ascii="Times New Roman" w:eastAsia="Calibri" w:hAnsi="Times New Roman" w:cs="Times New Roman"/>
          <w:i/>
          <w:sz w:val="24"/>
          <w:szCs w:val="24"/>
        </w:rPr>
        <w:tab/>
        <w:t>Komunikasi, Manajemen, dan Pemasaran</w:t>
      </w:r>
      <w:r w:rsidR="005C58AC" w:rsidRPr="002A31E7">
        <w:rPr>
          <w:rFonts w:ascii="Times New Roman" w:eastAsia="Calibri" w:hAnsi="Times New Roman" w:cs="Times New Roman"/>
          <w:sz w:val="24"/>
          <w:szCs w:val="24"/>
        </w:rPr>
        <w:t xml:space="preserve">. </w:t>
      </w:r>
      <w:r w:rsidRPr="002A31E7">
        <w:rPr>
          <w:rFonts w:ascii="Times New Roman" w:eastAsia="Calibri" w:hAnsi="Times New Roman" w:cs="Times New Roman"/>
          <w:sz w:val="24"/>
          <w:szCs w:val="24"/>
        </w:rPr>
        <w:t>Jakarta</w:t>
      </w:r>
      <w:r>
        <w:rPr>
          <w:rFonts w:ascii="Times New Roman" w:eastAsia="Calibri" w:hAnsi="Times New Roman" w:cs="Times New Roman"/>
          <w:i/>
          <w:sz w:val="24"/>
          <w:szCs w:val="24"/>
        </w:rPr>
        <w:t xml:space="preserve">: </w:t>
      </w:r>
      <w:r>
        <w:rPr>
          <w:rFonts w:ascii="Times New Roman" w:eastAsia="Calibri" w:hAnsi="Times New Roman" w:cs="Times New Roman"/>
          <w:sz w:val="24"/>
          <w:szCs w:val="24"/>
        </w:rPr>
        <w:t>Prenada Media Group.</w:t>
      </w:r>
    </w:p>
    <w:p w14:paraId="57C99264"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rPr>
      </w:pPr>
    </w:p>
    <w:p w14:paraId="6B01EEC7"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rPr>
        <w:t>Cangara, Hafied. 2014</w:t>
      </w:r>
      <w:r w:rsidR="005C58AC" w:rsidRPr="005C58AC">
        <w:rPr>
          <w:rFonts w:ascii="Times New Roman" w:eastAsia="Calibri" w:hAnsi="Times New Roman" w:cs="Times New Roman"/>
          <w:sz w:val="24"/>
          <w:szCs w:val="24"/>
        </w:rPr>
        <w:t xml:space="preserve">. </w:t>
      </w:r>
      <w:r w:rsidR="005C58AC" w:rsidRPr="005C58AC">
        <w:rPr>
          <w:rFonts w:ascii="Times New Roman" w:eastAsia="Calibri" w:hAnsi="Times New Roman" w:cs="Times New Roman"/>
          <w:i/>
          <w:sz w:val="24"/>
          <w:szCs w:val="24"/>
        </w:rPr>
        <w:t>Perencanaan dan Strategi Komunikasi.</w:t>
      </w:r>
      <w:r>
        <w:rPr>
          <w:rFonts w:ascii="Times New Roman" w:eastAsia="Calibri" w:hAnsi="Times New Roman" w:cs="Times New Roman"/>
          <w:sz w:val="24"/>
          <w:szCs w:val="24"/>
        </w:rPr>
        <w:t xml:space="preserve"> Edisi Revisi, Jakarta: </w:t>
      </w:r>
      <w:r w:rsidR="005C58AC" w:rsidRPr="005C58AC">
        <w:rPr>
          <w:rFonts w:ascii="Times New Roman" w:eastAsia="Calibri" w:hAnsi="Times New Roman" w:cs="Times New Roman"/>
          <w:sz w:val="24"/>
          <w:szCs w:val="24"/>
        </w:rPr>
        <w:t xml:space="preserve">PT </w:t>
      </w:r>
      <w:r w:rsidR="005803D2">
        <w:rPr>
          <w:rFonts w:ascii="Times New Roman" w:eastAsia="Calibri" w:hAnsi="Times New Roman" w:cs="Times New Roman"/>
          <w:sz w:val="24"/>
          <w:szCs w:val="24"/>
        </w:rPr>
        <w:tab/>
      </w:r>
      <w:r>
        <w:rPr>
          <w:rFonts w:ascii="Times New Roman" w:eastAsia="Calibri" w:hAnsi="Times New Roman" w:cs="Times New Roman"/>
          <w:sz w:val="24"/>
          <w:szCs w:val="24"/>
        </w:rPr>
        <w:t>Raja Grafindo Persada.</w:t>
      </w:r>
    </w:p>
    <w:p w14:paraId="44322A13"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rPr>
      </w:pPr>
    </w:p>
    <w:p w14:paraId="5384F664"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Heryanto, Gun-Gun. 2018</w:t>
      </w:r>
      <w:r w:rsidR="005C58AC" w:rsidRPr="005C58AC">
        <w:rPr>
          <w:rFonts w:ascii="Times New Roman" w:eastAsia="Calibri" w:hAnsi="Times New Roman" w:cs="Times New Roman"/>
          <w:sz w:val="24"/>
          <w:szCs w:val="24"/>
          <w:lang w:val="en-ID"/>
        </w:rPr>
        <w:t xml:space="preserve">. </w:t>
      </w:r>
      <w:r w:rsidR="005C58AC" w:rsidRPr="005C58AC">
        <w:rPr>
          <w:rFonts w:ascii="Times New Roman" w:eastAsia="Calibri" w:hAnsi="Times New Roman" w:cs="Times New Roman"/>
          <w:i/>
          <w:sz w:val="24"/>
          <w:szCs w:val="24"/>
          <w:lang w:val="en-ID"/>
        </w:rPr>
        <w:t xml:space="preserve">Media Komunikasi Politik Relasi Kuasa Media Di Panggung </w:t>
      </w:r>
      <w:r w:rsidR="005803D2">
        <w:rPr>
          <w:rFonts w:ascii="Times New Roman" w:eastAsia="Calibri" w:hAnsi="Times New Roman" w:cs="Times New Roman"/>
          <w:i/>
          <w:sz w:val="24"/>
          <w:szCs w:val="24"/>
          <w:lang w:val="en-ID"/>
        </w:rPr>
        <w:tab/>
      </w:r>
      <w:r w:rsidR="005C58AC" w:rsidRPr="005C58AC">
        <w:rPr>
          <w:rFonts w:ascii="Times New Roman" w:eastAsia="Calibri" w:hAnsi="Times New Roman" w:cs="Times New Roman"/>
          <w:i/>
          <w:sz w:val="24"/>
          <w:szCs w:val="24"/>
          <w:lang w:val="en-ID"/>
        </w:rPr>
        <w:t>Politik.</w:t>
      </w:r>
      <w:r w:rsidR="005C58AC" w:rsidRPr="005C58AC">
        <w:rPr>
          <w:rFonts w:ascii="Times New Roman" w:eastAsia="Calibri" w:hAnsi="Times New Roman" w:cs="Times New Roman"/>
          <w:sz w:val="24"/>
          <w:szCs w:val="24"/>
          <w:lang w:val="en-ID"/>
        </w:rPr>
        <w:t xml:space="preserve"> </w:t>
      </w:r>
      <w:r>
        <w:rPr>
          <w:rFonts w:ascii="Times New Roman" w:eastAsia="Calibri" w:hAnsi="Times New Roman" w:cs="Times New Roman"/>
          <w:sz w:val="24"/>
          <w:szCs w:val="24"/>
          <w:lang w:val="en-ID"/>
        </w:rPr>
        <w:t>Yogyakarta: Penerbit IRCISOD.</w:t>
      </w:r>
    </w:p>
    <w:p w14:paraId="2EED2BDA"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lang w:val="en-ID"/>
        </w:rPr>
      </w:pPr>
    </w:p>
    <w:p w14:paraId="5BB815A6"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Liliweri, Alo. 2014</w:t>
      </w:r>
      <w:r w:rsidR="005C58AC" w:rsidRPr="005C58AC">
        <w:rPr>
          <w:rFonts w:ascii="Times New Roman" w:eastAsia="Calibri" w:hAnsi="Times New Roman" w:cs="Times New Roman"/>
          <w:sz w:val="24"/>
          <w:szCs w:val="24"/>
          <w:lang w:val="en-ID"/>
        </w:rPr>
        <w:t xml:space="preserve">. </w:t>
      </w:r>
      <w:r w:rsidR="005C58AC" w:rsidRPr="005C58AC">
        <w:rPr>
          <w:rFonts w:ascii="Times New Roman" w:eastAsia="Calibri" w:hAnsi="Times New Roman" w:cs="Times New Roman"/>
          <w:i/>
          <w:sz w:val="24"/>
          <w:szCs w:val="24"/>
          <w:lang w:val="en-ID"/>
        </w:rPr>
        <w:t>Sosiologi dan Komunikasi Organisasi</w:t>
      </w:r>
      <w:r w:rsidR="005C58AC" w:rsidRPr="005C58AC">
        <w:rPr>
          <w:rFonts w:ascii="Times New Roman" w:eastAsia="Calibri" w:hAnsi="Times New Roman" w:cs="Times New Roman"/>
          <w:sz w:val="24"/>
          <w:szCs w:val="24"/>
          <w:lang w:val="en-ID"/>
        </w:rPr>
        <w:t xml:space="preserve">. </w:t>
      </w:r>
      <w:r>
        <w:rPr>
          <w:rFonts w:ascii="Times New Roman" w:eastAsia="Calibri" w:hAnsi="Times New Roman" w:cs="Times New Roman"/>
          <w:sz w:val="24"/>
          <w:szCs w:val="24"/>
          <w:lang w:val="en-ID"/>
        </w:rPr>
        <w:t>Jakarta: PT Bumi Aksara.</w:t>
      </w:r>
    </w:p>
    <w:p w14:paraId="402357C6"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lang w:val="en-ID"/>
        </w:rPr>
      </w:pPr>
    </w:p>
    <w:p w14:paraId="26EB11EF" w14:textId="77777777" w:rsidR="00994044" w:rsidRDefault="00994044" w:rsidP="00994044">
      <w:pPr>
        <w:spacing w:after="0" w:line="240" w:lineRule="auto"/>
        <w:ind w:left="993" w:hanging="993"/>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Maysagita, Afandimu’in. 2014</w:t>
      </w:r>
      <w:r w:rsidRPr="005C58AC">
        <w:rPr>
          <w:rFonts w:ascii="Times New Roman" w:eastAsia="Calibri" w:hAnsi="Times New Roman" w:cs="Times New Roman"/>
          <w:sz w:val="24"/>
          <w:szCs w:val="24"/>
          <w:lang w:val="en-ID"/>
        </w:rPr>
        <w:t xml:space="preserve">. Strategi Komunikasi Pada Humas Komisi Pemilihan Umum Daerah Kabupaten Magetan dalam upaya menciptakan </w:t>
      </w:r>
      <w:r w:rsidRPr="005C58AC">
        <w:rPr>
          <w:rFonts w:ascii="Times New Roman" w:eastAsia="Calibri" w:hAnsi="Times New Roman" w:cs="Times New Roman"/>
          <w:sz w:val="24"/>
          <w:szCs w:val="24"/>
          <w:lang w:val="en-ID"/>
        </w:rPr>
        <w:tab/>
        <w:t xml:space="preserve">Pilkada Bupati dan Wakil Bupati Kota Magetan yang kondusif tahun </w:t>
      </w:r>
      <w:r w:rsidRPr="005C58AC">
        <w:rPr>
          <w:rFonts w:ascii="Times New Roman" w:eastAsia="Calibri" w:hAnsi="Times New Roman" w:cs="Times New Roman"/>
          <w:sz w:val="24"/>
          <w:szCs w:val="24"/>
          <w:lang w:val="en-ID"/>
        </w:rPr>
        <w:tab/>
        <w:t xml:space="preserve">2013.  </w:t>
      </w:r>
    </w:p>
    <w:p w14:paraId="231BD0D9" w14:textId="77777777" w:rsidR="00994044" w:rsidRPr="005C58AC" w:rsidRDefault="00994044" w:rsidP="00994044">
      <w:pPr>
        <w:spacing w:after="0" w:line="240" w:lineRule="auto"/>
        <w:ind w:left="993" w:hanging="993"/>
        <w:jc w:val="both"/>
        <w:rPr>
          <w:rFonts w:ascii="Times New Roman" w:eastAsia="Calibri" w:hAnsi="Times New Roman" w:cs="Times New Roman"/>
          <w:sz w:val="24"/>
          <w:szCs w:val="24"/>
          <w:lang w:val="en-ID"/>
        </w:rPr>
      </w:pPr>
    </w:p>
    <w:p w14:paraId="7D27D232" w14:textId="77777777" w:rsidR="00994044" w:rsidRPr="005C58AC" w:rsidRDefault="00994044" w:rsidP="00994044">
      <w:pPr>
        <w:spacing w:after="0" w:line="240" w:lineRule="auto"/>
        <w:ind w:left="993" w:hanging="993"/>
        <w:jc w:val="both"/>
        <w:rPr>
          <w:rFonts w:ascii="Times New Roman" w:eastAsia="Calibri" w:hAnsi="Times New Roman" w:cs="Times New Roman"/>
          <w:sz w:val="24"/>
          <w:szCs w:val="24"/>
          <w:lang w:val="en-ID"/>
        </w:rPr>
      </w:pPr>
      <w:r w:rsidRPr="005C58AC">
        <w:rPr>
          <w:rFonts w:ascii="Times New Roman" w:eastAsia="Calibri" w:hAnsi="Times New Roman" w:cs="Times New Roman"/>
          <w:sz w:val="24"/>
          <w:szCs w:val="24"/>
          <w:lang w:val="en-ID"/>
        </w:rPr>
        <w:t>Pasal 1 Ayat 1 Undang-Undang Nomor 22 Tahun 20</w:t>
      </w:r>
      <w:r>
        <w:rPr>
          <w:rFonts w:ascii="Times New Roman" w:eastAsia="Calibri" w:hAnsi="Times New Roman" w:cs="Times New Roman"/>
          <w:sz w:val="24"/>
          <w:szCs w:val="24"/>
          <w:lang w:val="en-ID"/>
        </w:rPr>
        <w:t xml:space="preserve">07 </w:t>
      </w:r>
      <w:r w:rsidRPr="005C58AC">
        <w:rPr>
          <w:rFonts w:ascii="Times New Roman" w:eastAsia="Calibri" w:hAnsi="Times New Roman" w:cs="Times New Roman"/>
          <w:sz w:val="24"/>
          <w:szCs w:val="24"/>
          <w:lang w:val="en-ID"/>
        </w:rPr>
        <w:t>tentang Penyelenggara Pemilihan Umum</w:t>
      </w:r>
    </w:p>
    <w:p w14:paraId="7BB7BF4C" w14:textId="77777777" w:rsidR="00994044" w:rsidRDefault="00994044" w:rsidP="00994044">
      <w:pPr>
        <w:spacing w:after="0" w:line="240" w:lineRule="auto"/>
        <w:ind w:left="993" w:hanging="993"/>
        <w:jc w:val="both"/>
        <w:rPr>
          <w:rFonts w:ascii="Times New Roman" w:eastAsia="Calibri" w:hAnsi="Times New Roman" w:cs="Times New Roman"/>
          <w:sz w:val="24"/>
          <w:szCs w:val="24"/>
          <w:lang w:val="en-ID"/>
        </w:rPr>
      </w:pPr>
    </w:p>
    <w:p w14:paraId="5332BF9E" w14:textId="77777777" w:rsidR="00994044" w:rsidRDefault="00994044" w:rsidP="00994044">
      <w:pPr>
        <w:spacing w:before="240" w:after="0" w:line="240" w:lineRule="auto"/>
        <w:ind w:left="1418" w:hanging="1418"/>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Ras Amanda, Ni Made. 2015</w:t>
      </w:r>
      <w:r w:rsidRPr="005C58AC">
        <w:rPr>
          <w:rFonts w:ascii="Times New Roman" w:eastAsia="Calibri" w:hAnsi="Times New Roman" w:cs="Times New Roman"/>
          <w:sz w:val="24"/>
          <w:szCs w:val="24"/>
          <w:lang w:val="en-ID"/>
        </w:rPr>
        <w:t xml:space="preserve">. Perilaku Memilih Masyarakat Kota Denpasar Jelang </w:t>
      </w:r>
      <w:r w:rsidRPr="005C58AC">
        <w:rPr>
          <w:rFonts w:ascii="Times New Roman" w:eastAsia="Calibri" w:hAnsi="Times New Roman" w:cs="Times New Roman"/>
          <w:sz w:val="24"/>
          <w:szCs w:val="24"/>
          <w:lang w:val="en-ID"/>
        </w:rPr>
        <w:tab/>
        <w:t xml:space="preserve">PILKADA 2015. Riset 1 Penelitian bagian dari riset partisipasi </w:t>
      </w:r>
      <w:r w:rsidRPr="005C58AC">
        <w:rPr>
          <w:rFonts w:ascii="Times New Roman" w:eastAsia="Calibri" w:hAnsi="Times New Roman" w:cs="Times New Roman"/>
          <w:sz w:val="24"/>
          <w:szCs w:val="24"/>
          <w:lang w:val="en-ID"/>
        </w:rPr>
        <w:tab/>
        <w:t xml:space="preserve">masyarakat </w:t>
      </w:r>
      <w:r w:rsidRPr="005C58AC">
        <w:rPr>
          <w:rFonts w:ascii="Times New Roman" w:eastAsia="Calibri" w:hAnsi="Times New Roman" w:cs="Times New Roman"/>
          <w:sz w:val="24"/>
          <w:szCs w:val="24"/>
          <w:lang w:val="en-ID"/>
        </w:rPr>
        <w:tab/>
        <w:t xml:space="preserve">dalam </w:t>
      </w:r>
      <w:r>
        <w:rPr>
          <w:rFonts w:ascii="Times New Roman" w:eastAsia="Calibri" w:hAnsi="Times New Roman" w:cs="Times New Roman"/>
          <w:sz w:val="24"/>
          <w:szCs w:val="24"/>
          <w:lang w:val="en-ID"/>
        </w:rPr>
        <w:tab/>
      </w:r>
      <w:r w:rsidRPr="005C58AC">
        <w:rPr>
          <w:rFonts w:ascii="Times New Roman" w:eastAsia="Calibri" w:hAnsi="Times New Roman" w:cs="Times New Roman"/>
          <w:sz w:val="24"/>
          <w:szCs w:val="24"/>
          <w:lang w:val="en-ID"/>
        </w:rPr>
        <w:t xml:space="preserve">pemilu kerjasama antara KPU Kota Denpasar </w:t>
      </w:r>
      <w:r w:rsidRPr="005C58AC">
        <w:rPr>
          <w:rFonts w:ascii="Times New Roman" w:eastAsia="Calibri" w:hAnsi="Times New Roman" w:cs="Times New Roman"/>
          <w:sz w:val="24"/>
          <w:szCs w:val="24"/>
          <w:lang w:val="en-ID"/>
        </w:rPr>
        <w:tab/>
        <w:t xml:space="preserve">dengan FISIP </w:t>
      </w:r>
      <w:r w:rsidRPr="005C58AC">
        <w:rPr>
          <w:rFonts w:ascii="Times New Roman" w:eastAsia="Calibri" w:hAnsi="Times New Roman" w:cs="Times New Roman"/>
          <w:sz w:val="24"/>
          <w:szCs w:val="24"/>
          <w:lang w:val="en-ID"/>
        </w:rPr>
        <w:tab/>
        <w:t xml:space="preserve">Universitas </w:t>
      </w:r>
      <w:r w:rsidRPr="005C58AC">
        <w:rPr>
          <w:rFonts w:ascii="Times New Roman" w:eastAsia="Calibri" w:hAnsi="Times New Roman" w:cs="Times New Roman"/>
          <w:sz w:val="24"/>
          <w:szCs w:val="24"/>
          <w:lang w:val="en-ID"/>
        </w:rPr>
        <w:tab/>
        <w:t xml:space="preserve">Udayana, Denpasar – Bali. </w:t>
      </w:r>
    </w:p>
    <w:p w14:paraId="5CEDF7B9" w14:textId="77777777" w:rsidR="00994044" w:rsidRDefault="00994044" w:rsidP="00994044">
      <w:pPr>
        <w:spacing w:after="0" w:line="240" w:lineRule="auto"/>
        <w:ind w:left="993" w:hanging="993"/>
        <w:jc w:val="both"/>
        <w:rPr>
          <w:rFonts w:ascii="Times New Roman" w:eastAsia="Calibri" w:hAnsi="Times New Roman" w:cs="Times New Roman"/>
          <w:sz w:val="24"/>
          <w:szCs w:val="24"/>
          <w:lang w:val="en-ID"/>
        </w:rPr>
      </w:pPr>
    </w:p>
    <w:p w14:paraId="3045608E"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Ruslan, Rosady. 2010</w:t>
      </w:r>
      <w:r w:rsidR="005C58AC" w:rsidRPr="005C58AC">
        <w:rPr>
          <w:rFonts w:ascii="Times New Roman" w:eastAsia="Calibri" w:hAnsi="Times New Roman" w:cs="Times New Roman"/>
          <w:sz w:val="24"/>
          <w:szCs w:val="24"/>
          <w:lang w:val="en-ID"/>
        </w:rPr>
        <w:t xml:space="preserve">. </w:t>
      </w:r>
      <w:r w:rsidR="005C58AC" w:rsidRPr="005C58AC">
        <w:rPr>
          <w:rFonts w:ascii="Times New Roman" w:eastAsia="Calibri" w:hAnsi="Times New Roman" w:cs="Times New Roman"/>
          <w:i/>
          <w:sz w:val="24"/>
          <w:szCs w:val="24"/>
          <w:lang w:val="en-ID"/>
        </w:rPr>
        <w:t>Manajemen Public Relations &amp; Media Komunikasi</w:t>
      </w:r>
      <w:r w:rsidR="005C58AC" w:rsidRPr="005C58AC">
        <w:rPr>
          <w:rFonts w:ascii="Times New Roman" w:eastAsia="Calibri" w:hAnsi="Times New Roman" w:cs="Times New Roman"/>
          <w:sz w:val="24"/>
          <w:szCs w:val="24"/>
          <w:lang w:val="en-ID"/>
        </w:rPr>
        <w:t xml:space="preserve">. </w:t>
      </w:r>
      <w:r>
        <w:rPr>
          <w:rFonts w:ascii="Times New Roman" w:eastAsia="Calibri" w:hAnsi="Times New Roman" w:cs="Times New Roman"/>
          <w:sz w:val="24"/>
          <w:szCs w:val="24"/>
          <w:lang w:val="en-ID"/>
        </w:rPr>
        <w:t xml:space="preserve">Jakarta: </w:t>
      </w:r>
      <w:r w:rsidR="005C58AC" w:rsidRPr="005C58AC">
        <w:rPr>
          <w:rFonts w:ascii="Times New Roman" w:eastAsia="Calibri" w:hAnsi="Times New Roman" w:cs="Times New Roman"/>
          <w:sz w:val="24"/>
          <w:szCs w:val="24"/>
          <w:lang w:val="en-ID"/>
        </w:rPr>
        <w:t xml:space="preserve">PT. </w:t>
      </w:r>
      <w:r w:rsidR="005C58AC" w:rsidRPr="005C58AC">
        <w:rPr>
          <w:rFonts w:ascii="Times New Roman" w:eastAsia="Calibri" w:hAnsi="Times New Roman" w:cs="Times New Roman"/>
          <w:sz w:val="24"/>
          <w:szCs w:val="24"/>
          <w:lang w:val="en-ID"/>
        </w:rPr>
        <w:tab/>
        <w:t xml:space="preserve">Raja Grafindo </w:t>
      </w:r>
      <w:r w:rsidR="005803D2">
        <w:rPr>
          <w:rFonts w:ascii="Times New Roman" w:eastAsia="Calibri" w:hAnsi="Times New Roman" w:cs="Times New Roman"/>
          <w:sz w:val="24"/>
          <w:szCs w:val="24"/>
          <w:lang w:val="en-ID"/>
        </w:rPr>
        <w:tab/>
      </w:r>
      <w:r>
        <w:rPr>
          <w:rFonts w:ascii="Times New Roman" w:eastAsia="Calibri" w:hAnsi="Times New Roman" w:cs="Times New Roman"/>
          <w:sz w:val="24"/>
          <w:szCs w:val="24"/>
          <w:lang w:val="en-ID"/>
        </w:rPr>
        <w:t>Persada.</w:t>
      </w:r>
    </w:p>
    <w:p w14:paraId="7095F416"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lang w:val="en-ID"/>
        </w:rPr>
      </w:pPr>
    </w:p>
    <w:p w14:paraId="43C1DB4A" w14:textId="77777777" w:rsidR="005C58AC" w:rsidRDefault="005C58AC" w:rsidP="00994044">
      <w:pPr>
        <w:spacing w:after="0" w:line="240" w:lineRule="auto"/>
        <w:ind w:left="993" w:hanging="993"/>
        <w:jc w:val="both"/>
        <w:rPr>
          <w:rFonts w:ascii="Times New Roman" w:eastAsia="Calibri" w:hAnsi="Times New Roman" w:cs="Times New Roman"/>
          <w:sz w:val="24"/>
          <w:szCs w:val="24"/>
          <w:lang w:val="en-ID"/>
        </w:rPr>
      </w:pPr>
      <w:r w:rsidRPr="005C58AC">
        <w:rPr>
          <w:rFonts w:ascii="Times New Roman" w:eastAsia="Calibri" w:hAnsi="Times New Roman" w:cs="Times New Roman"/>
          <w:sz w:val="24"/>
          <w:szCs w:val="24"/>
          <w:lang w:val="id-ID"/>
        </w:rPr>
        <w:t>Sigelman,</w:t>
      </w:r>
      <w:r w:rsidRPr="005C58AC">
        <w:rPr>
          <w:rFonts w:ascii="Times New Roman" w:eastAsia="Calibri" w:hAnsi="Times New Roman" w:cs="Times New Roman"/>
          <w:sz w:val="24"/>
          <w:szCs w:val="24"/>
          <w:lang w:val="en-ID"/>
        </w:rPr>
        <w:t xml:space="preserve"> Alfabeta, </w:t>
      </w:r>
      <w:r w:rsidR="002A31E7">
        <w:rPr>
          <w:rFonts w:ascii="Times New Roman" w:eastAsia="Calibri" w:hAnsi="Times New Roman" w:cs="Times New Roman"/>
          <w:sz w:val="24"/>
          <w:szCs w:val="24"/>
          <w:lang w:val="id-ID"/>
        </w:rPr>
        <w:t xml:space="preserve">Carol K,&amp; Rider Elizabeth A. </w:t>
      </w:r>
      <w:r w:rsidRPr="005C58AC">
        <w:rPr>
          <w:rFonts w:ascii="Times New Roman" w:eastAsia="Calibri" w:hAnsi="Times New Roman" w:cs="Times New Roman"/>
          <w:sz w:val="24"/>
          <w:szCs w:val="24"/>
          <w:lang w:val="id-ID"/>
        </w:rPr>
        <w:t>2012</w:t>
      </w:r>
      <w:r w:rsidRPr="005C58AC">
        <w:rPr>
          <w:rFonts w:ascii="Times New Roman" w:eastAsia="Calibri" w:hAnsi="Times New Roman" w:cs="Times New Roman"/>
          <w:i/>
          <w:iCs/>
          <w:sz w:val="24"/>
          <w:szCs w:val="24"/>
          <w:lang w:val="id-ID"/>
        </w:rPr>
        <w:t xml:space="preserve">. Human Development </w:t>
      </w:r>
      <w:r w:rsidRPr="005C58AC">
        <w:rPr>
          <w:rFonts w:ascii="Times New Roman" w:eastAsia="Calibri" w:hAnsi="Times New Roman" w:cs="Times New Roman"/>
          <w:i/>
          <w:iCs/>
          <w:sz w:val="24"/>
          <w:szCs w:val="24"/>
          <w:lang w:val="id-ID"/>
        </w:rPr>
        <w:tab/>
        <w:t>Acrossthe Life- Span</w:t>
      </w:r>
      <w:r w:rsidRPr="005C58AC">
        <w:rPr>
          <w:rFonts w:ascii="Times New Roman" w:eastAsia="Calibri" w:hAnsi="Times New Roman" w:cs="Times New Roman"/>
          <w:sz w:val="24"/>
          <w:szCs w:val="24"/>
          <w:lang w:val="id-ID"/>
        </w:rPr>
        <w:t>. USA : Wadsworth</w:t>
      </w:r>
      <w:r w:rsidRPr="005C58AC">
        <w:rPr>
          <w:rFonts w:ascii="Times New Roman" w:eastAsia="Calibri" w:hAnsi="Times New Roman" w:cs="Times New Roman"/>
          <w:sz w:val="24"/>
          <w:szCs w:val="24"/>
          <w:lang w:val="en-ID"/>
        </w:rPr>
        <w:t>.</w:t>
      </w:r>
    </w:p>
    <w:p w14:paraId="7F0683EA" w14:textId="77777777" w:rsidR="00994044" w:rsidRDefault="00994044" w:rsidP="00994044">
      <w:pPr>
        <w:spacing w:after="0" w:line="240" w:lineRule="auto"/>
        <w:ind w:left="993" w:hanging="993"/>
        <w:jc w:val="both"/>
        <w:rPr>
          <w:rFonts w:ascii="Times New Roman" w:eastAsia="Calibri" w:hAnsi="Times New Roman" w:cs="Times New Roman"/>
          <w:sz w:val="24"/>
          <w:szCs w:val="24"/>
          <w:lang w:val="en-ID"/>
        </w:rPr>
      </w:pPr>
    </w:p>
    <w:p w14:paraId="37FFA6A3" w14:textId="77777777" w:rsidR="00994044" w:rsidRPr="005C58AC" w:rsidRDefault="00994044" w:rsidP="00994044">
      <w:pPr>
        <w:spacing w:after="0" w:line="240" w:lineRule="auto"/>
        <w:ind w:left="1418" w:hanging="1418"/>
        <w:jc w:val="both"/>
        <w:rPr>
          <w:rFonts w:ascii="Times New Roman" w:eastAsia="Calibri" w:hAnsi="Times New Roman" w:cs="Times New Roman"/>
          <w:sz w:val="24"/>
          <w:szCs w:val="24"/>
          <w:lang w:val="en-ID"/>
        </w:rPr>
      </w:pPr>
      <w:r w:rsidRPr="005C58AC">
        <w:rPr>
          <w:rFonts w:ascii="Times New Roman" w:eastAsia="Calibri" w:hAnsi="Times New Roman" w:cs="Times New Roman"/>
          <w:sz w:val="24"/>
          <w:szCs w:val="24"/>
          <w:lang w:val="en-ID"/>
        </w:rPr>
        <w:t xml:space="preserve">Sucitawathi P, Dewi. (2015). </w:t>
      </w:r>
      <w:r w:rsidRPr="00994044">
        <w:rPr>
          <w:rFonts w:ascii="Times New Roman" w:eastAsia="Calibri" w:hAnsi="Times New Roman" w:cs="Times New Roman"/>
          <w:i/>
          <w:sz w:val="24"/>
          <w:szCs w:val="24"/>
          <w:lang w:val="en-ID"/>
        </w:rPr>
        <w:t>Partisipasi P</w:t>
      </w:r>
      <w:r>
        <w:rPr>
          <w:rFonts w:ascii="Times New Roman" w:eastAsia="Calibri" w:hAnsi="Times New Roman" w:cs="Times New Roman"/>
          <w:i/>
          <w:sz w:val="24"/>
          <w:szCs w:val="24"/>
          <w:lang w:val="en-ID"/>
        </w:rPr>
        <w:t xml:space="preserve">olitik Pemilih Dalam Pemilihan </w:t>
      </w:r>
      <w:r w:rsidRPr="00994044">
        <w:rPr>
          <w:rFonts w:ascii="Times New Roman" w:eastAsia="Calibri" w:hAnsi="Times New Roman" w:cs="Times New Roman"/>
          <w:i/>
          <w:sz w:val="24"/>
          <w:szCs w:val="24"/>
          <w:lang w:val="en-ID"/>
        </w:rPr>
        <w:t>Presiden</w:t>
      </w:r>
      <w:r>
        <w:rPr>
          <w:rFonts w:ascii="Times New Roman" w:eastAsia="Calibri" w:hAnsi="Times New Roman" w:cs="Times New Roman"/>
          <w:i/>
          <w:sz w:val="24"/>
          <w:szCs w:val="24"/>
          <w:lang w:val="en-ID"/>
        </w:rPr>
        <w:t xml:space="preserve"> </w:t>
      </w:r>
      <w:r w:rsidRPr="00994044">
        <w:rPr>
          <w:rFonts w:ascii="Times New Roman" w:eastAsia="Calibri" w:hAnsi="Times New Roman" w:cs="Times New Roman"/>
          <w:i/>
          <w:sz w:val="24"/>
          <w:szCs w:val="24"/>
          <w:lang w:val="en-ID"/>
        </w:rPr>
        <w:t>2014 Ditinjau dari Konsep Teori Rasional</w:t>
      </w:r>
      <w:r>
        <w:rPr>
          <w:rFonts w:ascii="Times New Roman" w:eastAsia="Calibri" w:hAnsi="Times New Roman" w:cs="Times New Roman"/>
          <w:sz w:val="24"/>
          <w:szCs w:val="24"/>
          <w:lang w:val="en-ID"/>
        </w:rPr>
        <w:t>. Jurnal Opini.</w:t>
      </w:r>
      <w:r w:rsidRPr="005C58AC">
        <w:rPr>
          <w:rFonts w:ascii="Times New Roman" w:eastAsia="Calibri" w:hAnsi="Times New Roman" w:cs="Times New Roman"/>
          <w:sz w:val="24"/>
          <w:szCs w:val="24"/>
          <w:lang w:val="en-ID"/>
        </w:rPr>
        <w:t xml:space="preserve"> p 118-128</w:t>
      </w:r>
      <w:r>
        <w:rPr>
          <w:rFonts w:ascii="Times New Roman" w:eastAsia="Calibri" w:hAnsi="Times New Roman" w:cs="Times New Roman"/>
          <w:sz w:val="24"/>
          <w:szCs w:val="24"/>
          <w:lang w:val="en-ID"/>
        </w:rPr>
        <w:t>.</w:t>
      </w:r>
    </w:p>
    <w:p w14:paraId="65A89427"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lang w:val="en-ID"/>
        </w:rPr>
      </w:pPr>
    </w:p>
    <w:p w14:paraId="0F488D50"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rPr>
        <w:t>Sugiyono. 2016</w:t>
      </w:r>
      <w:r w:rsidR="005C58AC" w:rsidRPr="005C58AC">
        <w:rPr>
          <w:rFonts w:ascii="Times New Roman" w:eastAsia="Calibri" w:hAnsi="Times New Roman" w:cs="Times New Roman"/>
          <w:sz w:val="24"/>
          <w:szCs w:val="24"/>
        </w:rPr>
        <w:t xml:space="preserve">. </w:t>
      </w:r>
      <w:r w:rsidR="005C58AC" w:rsidRPr="005C58AC">
        <w:rPr>
          <w:rFonts w:ascii="Times New Roman" w:eastAsia="Calibri" w:hAnsi="Times New Roman" w:cs="Times New Roman"/>
          <w:i/>
          <w:sz w:val="24"/>
          <w:szCs w:val="24"/>
        </w:rPr>
        <w:t>Metode Penelitian Manajemen</w:t>
      </w:r>
      <w:r w:rsidR="005C58AC" w:rsidRPr="005C58AC">
        <w:rPr>
          <w:rFonts w:ascii="Times New Roman" w:eastAsia="Calibri" w:hAnsi="Times New Roman" w:cs="Times New Roman"/>
          <w:sz w:val="24"/>
          <w:szCs w:val="24"/>
        </w:rPr>
        <w:t>. Catatan ke–lima.</w:t>
      </w:r>
      <w:r>
        <w:rPr>
          <w:rFonts w:ascii="Times New Roman" w:eastAsia="Calibri" w:hAnsi="Times New Roman" w:cs="Times New Roman"/>
          <w:sz w:val="24"/>
          <w:szCs w:val="24"/>
        </w:rPr>
        <w:t xml:space="preserve"> Bandung: Alfabeta.</w:t>
      </w:r>
    </w:p>
    <w:p w14:paraId="6D61F42D"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rPr>
      </w:pPr>
    </w:p>
    <w:p w14:paraId="61E15270"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rPr>
        <w:t>________. 2017</w:t>
      </w:r>
      <w:r w:rsidR="005C58AC" w:rsidRPr="005C58AC">
        <w:rPr>
          <w:rFonts w:ascii="Times New Roman" w:eastAsia="Calibri" w:hAnsi="Times New Roman" w:cs="Times New Roman"/>
          <w:sz w:val="24"/>
          <w:szCs w:val="24"/>
        </w:rPr>
        <w:t xml:space="preserve">. </w:t>
      </w:r>
      <w:r w:rsidR="005C58AC" w:rsidRPr="005C58AC">
        <w:rPr>
          <w:rFonts w:ascii="Times New Roman" w:eastAsia="Calibri" w:hAnsi="Times New Roman" w:cs="Times New Roman"/>
          <w:i/>
          <w:sz w:val="24"/>
          <w:szCs w:val="24"/>
        </w:rPr>
        <w:t>Metodelogi Penelitian</w:t>
      </w:r>
      <w:r>
        <w:rPr>
          <w:rFonts w:ascii="Times New Roman" w:eastAsia="Calibri" w:hAnsi="Times New Roman" w:cs="Times New Roman"/>
          <w:i/>
          <w:sz w:val="24"/>
          <w:szCs w:val="24"/>
        </w:rPr>
        <w:t xml:space="preserve"> </w:t>
      </w:r>
      <w:r w:rsidR="005C58AC" w:rsidRPr="005C58AC">
        <w:rPr>
          <w:rFonts w:ascii="Times New Roman" w:eastAsia="Calibri" w:hAnsi="Times New Roman" w:cs="Times New Roman"/>
          <w:i/>
          <w:sz w:val="24"/>
          <w:szCs w:val="24"/>
        </w:rPr>
        <w:t>Kuantitatif, Kualitatif dan R&amp;D</w:t>
      </w:r>
      <w:r w:rsidR="005C58AC" w:rsidRPr="005C58AC">
        <w:rPr>
          <w:rFonts w:ascii="Times New Roman" w:eastAsia="Calibri" w:hAnsi="Times New Roman" w:cs="Times New Roman"/>
          <w:sz w:val="24"/>
          <w:szCs w:val="24"/>
        </w:rPr>
        <w:t xml:space="preserve">. </w:t>
      </w:r>
      <w:r w:rsidR="005C58AC" w:rsidRPr="005C58AC">
        <w:rPr>
          <w:rFonts w:ascii="Times New Roman" w:eastAsia="Calibri" w:hAnsi="Times New Roman" w:cs="Times New Roman"/>
          <w:sz w:val="24"/>
          <w:szCs w:val="24"/>
        </w:rPr>
        <w:tab/>
      </w:r>
      <w:r>
        <w:rPr>
          <w:rFonts w:ascii="Times New Roman" w:eastAsia="Calibri" w:hAnsi="Times New Roman" w:cs="Times New Roman"/>
          <w:sz w:val="24"/>
          <w:szCs w:val="24"/>
        </w:rPr>
        <w:t>Bandung: Alfabeta.</w:t>
      </w:r>
    </w:p>
    <w:p w14:paraId="1C2488B4"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rPr>
      </w:pPr>
    </w:p>
    <w:p w14:paraId="409D1817" w14:textId="77777777" w:rsidR="005C58AC" w:rsidRPr="005C58AC" w:rsidRDefault="002A31E7" w:rsidP="00994044">
      <w:pPr>
        <w:spacing w:after="0" w:line="240" w:lineRule="auto"/>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rPr>
        <w:t>Suprawoto. 2018</w:t>
      </w:r>
      <w:r w:rsidR="005C58AC" w:rsidRPr="005C58AC">
        <w:rPr>
          <w:rFonts w:ascii="Times New Roman" w:eastAsia="Calibri" w:hAnsi="Times New Roman" w:cs="Times New Roman"/>
          <w:sz w:val="24"/>
          <w:szCs w:val="24"/>
        </w:rPr>
        <w:t xml:space="preserve">. </w:t>
      </w:r>
      <w:r w:rsidR="005C58AC" w:rsidRPr="005C58AC">
        <w:rPr>
          <w:rFonts w:ascii="Times New Roman" w:eastAsia="Calibri" w:hAnsi="Times New Roman" w:cs="Times New Roman"/>
          <w:i/>
          <w:sz w:val="24"/>
          <w:szCs w:val="24"/>
        </w:rPr>
        <w:t>Government Public Relations Perkembangan &amp; Praktik Di Indonesia.</w:t>
      </w:r>
      <w:r w:rsidR="005803D2">
        <w:rPr>
          <w:rFonts w:ascii="Times New Roman" w:eastAsia="Calibri" w:hAnsi="Times New Roman" w:cs="Times New Roman"/>
          <w:sz w:val="24"/>
          <w:szCs w:val="24"/>
        </w:rPr>
        <w:tab/>
      </w:r>
      <w:r w:rsidR="00994044">
        <w:rPr>
          <w:rFonts w:ascii="Times New Roman" w:eastAsia="Calibri" w:hAnsi="Times New Roman" w:cs="Times New Roman"/>
          <w:sz w:val="24"/>
          <w:szCs w:val="24"/>
        </w:rPr>
        <w:t xml:space="preserve">Jakarta: </w:t>
      </w:r>
      <w:r w:rsidR="005C58AC" w:rsidRPr="005C58AC">
        <w:rPr>
          <w:rFonts w:ascii="Times New Roman" w:eastAsia="Calibri" w:hAnsi="Times New Roman" w:cs="Times New Roman"/>
          <w:sz w:val="24"/>
          <w:szCs w:val="24"/>
        </w:rPr>
        <w:t>Prenada</w:t>
      </w:r>
      <w:r w:rsidR="00994044">
        <w:rPr>
          <w:rFonts w:ascii="Times New Roman" w:eastAsia="Calibri" w:hAnsi="Times New Roman" w:cs="Times New Roman"/>
          <w:sz w:val="24"/>
          <w:szCs w:val="24"/>
        </w:rPr>
        <w:t xml:space="preserve"> M</w:t>
      </w:r>
      <w:r w:rsidR="005C58AC" w:rsidRPr="005C58AC">
        <w:rPr>
          <w:rFonts w:ascii="Times New Roman" w:eastAsia="Calibri" w:hAnsi="Times New Roman" w:cs="Times New Roman"/>
          <w:sz w:val="24"/>
          <w:szCs w:val="24"/>
        </w:rPr>
        <w:t>ed</w:t>
      </w:r>
      <w:r w:rsidR="00994044">
        <w:rPr>
          <w:rFonts w:ascii="Times New Roman" w:eastAsia="Calibri" w:hAnsi="Times New Roman" w:cs="Times New Roman"/>
          <w:sz w:val="24"/>
          <w:szCs w:val="24"/>
        </w:rPr>
        <w:t>ia Group.</w:t>
      </w:r>
    </w:p>
    <w:p w14:paraId="65B1F4C2"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lang w:val="en-ID"/>
        </w:rPr>
      </w:pPr>
    </w:p>
    <w:p w14:paraId="77079E79" w14:textId="77777777" w:rsidR="005C58AC" w:rsidRPr="005C58AC" w:rsidRDefault="00994044" w:rsidP="00994044">
      <w:pPr>
        <w:spacing w:after="0" w:line="240" w:lineRule="auto"/>
        <w:ind w:left="993" w:hanging="993"/>
        <w:jc w:val="both"/>
        <w:rPr>
          <w:rFonts w:ascii="Times New Roman" w:eastAsia="Calibri" w:hAnsi="Times New Roman" w:cs="Times New Roman"/>
          <w:sz w:val="24"/>
          <w:szCs w:val="24"/>
          <w:lang w:val="en-ID"/>
        </w:rPr>
      </w:pPr>
      <w:r>
        <w:rPr>
          <w:rFonts w:ascii="Times New Roman" w:eastAsia="Calibri" w:hAnsi="Times New Roman" w:cs="Times New Roman"/>
          <w:sz w:val="24"/>
          <w:szCs w:val="24"/>
          <w:lang w:val="en-ID"/>
        </w:rPr>
        <w:t>Suwatno, H. 2018</w:t>
      </w:r>
      <w:r w:rsidR="005C58AC" w:rsidRPr="005C58AC">
        <w:rPr>
          <w:rFonts w:ascii="Times New Roman" w:eastAsia="Calibri" w:hAnsi="Times New Roman" w:cs="Times New Roman"/>
          <w:sz w:val="24"/>
          <w:szCs w:val="24"/>
          <w:lang w:val="en-ID"/>
        </w:rPr>
        <w:t xml:space="preserve">. </w:t>
      </w:r>
      <w:r w:rsidR="005C58AC" w:rsidRPr="005C58AC">
        <w:rPr>
          <w:rFonts w:ascii="Times New Roman" w:eastAsia="Calibri" w:hAnsi="Times New Roman" w:cs="Times New Roman"/>
          <w:i/>
          <w:sz w:val="24"/>
          <w:szCs w:val="24"/>
          <w:lang w:val="en-ID"/>
        </w:rPr>
        <w:t>Pengantar Public Relations Kontemporer</w:t>
      </w:r>
      <w:r w:rsidR="005C58AC" w:rsidRPr="005C58AC">
        <w:rPr>
          <w:rFonts w:ascii="Times New Roman" w:eastAsia="Calibri" w:hAnsi="Times New Roman" w:cs="Times New Roman"/>
          <w:sz w:val="24"/>
          <w:szCs w:val="24"/>
          <w:lang w:val="en-ID"/>
        </w:rPr>
        <w:t xml:space="preserve">. </w:t>
      </w:r>
      <w:r>
        <w:rPr>
          <w:rFonts w:ascii="Times New Roman" w:eastAsia="Calibri" w:hAnsi="Times New Roman" w:cs="Times New Roman"/>
          <w:sz w:val="24"/>
          <w:szCs w:val="24"/>
          <w:lang w:val="en-ID"/>
        </w:rPr>
        <w:t xml:space="preserve">Bandung: </w:t>
      </w:r>
      <w:r w:rsidR="005C58AC" w:rsidRPr="005C58AC">
        <w:rPr>
          <w:rFonts w:ascii="Times New Roman" w:eastAsia="Calibri" w:hAnsi="Times New Roman" w:cs="Times New Roman"/>
          <w:sz w:val="24"/>
          <w:szCs w:val="24"/>
          <w:lang w:val="en-ID"/>
        </w:rPr>
        <w:t xml:space="preserve">PT Remaja Rosdakarya, </w:t>
      </w:r>
      <w:r w:rsidR="005803D2">
        <w:rPr>
          <w:rFonts w:ascii="Times New Roman" w:eastAsia="Calibri" w:hAnsi="Times New Roman" w:cs="Times New Roman"/>
          <w:sz w:val="24"/>
          <w:szCs w:val="24"/>
          <w:lang w:val="en-ID"/>
        </w:rPr>
        <w:tab/>
      </w:r>
      <w:r w:rsidR="005C58AC" w:rsidRPr="005C58AC">
        <w:rPr>
          <w:rFonts w:ascii="Times New Roman" w:eastAsia="Calibri" w:hAnsi="Times New Roman" w:cs="Times New Roman"/>
          <w:sz w:val="24"/>
          <w:szCs w:val="24"/>
          <w:lang w:val="en-ID"/>
        </w:rPr>
        <w:t xml:space="preserve">Bandung. </w:t>
      </w:r>
    </w:p>
    <w:p w14:paraId="7A578CA7"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lang w:val="en-ID"/>
        </w:rPr>
      </w:pPr>
    </w:p>
    <w:p w14:paraId="0BBBD6E3" w14:textId="77777777" w:rsidR="005C58AC" w:rsidRDefault="00994044" w:rsidP="00994044">
      <w:pPr>
        <w:spacing w:after="0" w:line="240" w:lineRule="auto"/>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rPr>
        <w:t>Tim Redaksi. 2017</w:t>
      </w:r>
      <w:r w:rsidR="005C58AC" w:rsidRPr="005C58AC">
        <w:rPr>
          <w:rFonts w:ascii="Times New Roman" w:eastAsia="Calibri" w:hAnsi="Times New Roman" w:cs="Times New Roman"/>
          <w:sz w:val="24"/>
          <w:szCs w:val="24"/>
        </w:rPr>
        <w:t xml:space="preserve">. </w:t>
      </w:r>
      <w:r w:rsidR="005C58AC" w:rsidRPr="005C58AC">
        <w:rPr>
          <w:rFonts w:ascii="Times New Roman" w:eastAsia="Calibri" w:hAnsi="Times New Roman" w:cs="Times New Roman"/>
          <w:i/>
          <w:sz w:val="24"/>
          <w:szCs w:val="24"/>
        </w:rPr>
        <w:t>Undang-Undang Republi</w:t>
      </w:r>
      <w:r>
        <w:rPr>
          <w:rFonts w:ascii="Times New Roman" w:eastAsia="Calibri" w:hAnsi="Times New Roman" w:cs="Times New Roman"/>
          <w:i/>
          <w:sz w:val="24"/>
          <w:szCs w:val="24"/>
        </w:rPr>
        <w:t xml:space="preserve">k Indonesia Nomor 7 Tahun 2017 </w:t>
      </w:r>
      <w:r w:rsidR="005C58AC" w:rsidRPr="005C58AC">
        <w:rPr>
          <w:rFonts w:ascii="Times New Roman" w:eastAsia="Calibri" w:hAnsi="Times New Roman" w:cs="Times New Roman"/>
          <w:i/>
          <w:sz w:val="24"/>
          <w:szCs w:val="24"/>
        </w:rPr>
        <w:t xml:space="preserve">Tentang </w:t>
      </w:r>
      <w:r w:rsidR="005803D2">
        <w:rPr>
          <w:rFonts w:ascii="Times New Roman" w:eastAsia="Calibri" w:hAnsi="Times New Roman" w:cs="Times New Roman"/>
          <w:i/>
          <w:sz w:val="24"/>
          <w:szCs w:val="24"/>
        </w:rPr>
        <w:tab/>
      </w:r>
      <w:r w:rsidR="005C58AC" w:rsidRPr="005C58AC">
        <w:rPr>
          <w:rFonts w:ascii="Times New Roman" w:eastAsia="Calibri" w:hAnsi="Times New Roman" w:cs="Times New Roman"/>
          <w:i/>
          <w:sz w:val="24"/>
          <w:szCs w:val="24"/>
        </w:rPr>
        <w:t>Pemilihan Umum.</w:t>
      </w:r>
      <w:r>
        <w:rPr>
          <w:rFonts w:ascii="Times New Roman" w:eastAsia="Calibri" w:hAnsi="Times New Roman" w:cs="Times New Roman"/>
          <w:sz w:val="24"/>
          <w:szCs w:val="24"/>
        </w:rPr>
        <w:t xml:space="preserve"> Yogyakarta: </w:t>
      </w:r>
      <w:r w:rsidRPr="005C58AC">
        <w:rPr>
          <w:rFonts w:ascii="Times New Roman" w:eastAsia="Calibri" w:hAnsi="Times New Roman" w:cs="Times New Roman"/>
          <w:sz w:val="24"/>
          <w:szCs w:val="24"/>
        </w:rPr>
        <w:t>Laksana</w:t>
      </w:r>
      <w:r>
        <w:rPr>
          <w:rFonts w:ascii="Times New Roman" w:eastAsia="Calibri" w:hAnsi="Times New Roman" w:cs="Times New Roman"/>
          <w:sz w:val="24"/>
          <w:szCs w:val="24"/>
        </w:rPr>
        <w:t>.</w:t>
      </w:r>
    </w:p>
    <w:p w14:paraId="402F6B73" w14:textId="77777777" w:rsidR="00994044" w:rsidRDefault="00994044" w:rsidP="00994044">
      <w:pPr>
        <w:spacing w:after="0" w:line="240" w:lineRule="auto"/>
        <w:ind w:left="993" w:hanging="993"/>
        <w:jc w:val="both"/>
        <w:rPr>
          <w:rFonts w:ascii="Times New Roman" w:eastAsia="Calibri" w:hAnsi="Times New Roman" w:cs="Times New Roman"/>
          <w:color w:val="000000"/>
          <w:sz w:val="24"/>
          <w:szCs w:val="24"/>
          <w:lang w:val="en-ID"/>
        </w:rPr>
      </w:pPr>
    </w:p>
    <w:p w14:paraId="763A0253" w14:textId="77777777" w:rsidR="00994044" w:rsidRPr="00994044" w:rsidRDefault="00994044" w:rsidP="00994044">
      <w:pPr>
        <w:spacing w:after="0" w:line="240" w:lineRule="auto"/>
        <w:ind w:left="1418" w:hanging="1418"/>
        <w:jc w:val="both"/>
        <w:rPr>
          <w:rFonts w:ascii="Times New Roman" w:eastAsia="Calibri" w:hAnsi="Times New Roman" w:cs="Times New Roman"/>
          <w:color w:val="000000"/>
          <w:sz w:val="24"/>
          <w:szCs w:val="24"/>
          <w:lang w:val="en-ID"/>
        </w:rPr>
      </w:pPr>
      <w:r w:rsidRPr="005C58AC">
        <w:rPr>
          <w:rFonts w:ascii="Times New Roman" w:eastAsia="Calibri" w:hAnsi="Times New Roman" w:cs="Times New Roman"/>
          <w:color w:val="000000"/>
          <w:sz w:val="24"/>
          <w:szCs w:val="24"/>
          <w:lang w:val="en-ID"/>
        </w:rPr>
        <w:t xml:space="preserve">Undang-Undang Nomor 15 Tahun 2011 Undang-Undang Dasar 1945 tentang Komisi Pemilihan Umum , Penyelenggaraan Pilkada, Tugas dan </w:t>
      </w:r>
      <w:r w:rsidRPr="005C58AC">
        <w:rPr>
          <w:rFonts w:ascii="Times New Roman" w:eastAsia="Calibri" w:hAnsi="Times New Roman" w:cs="Times New Roman"/>
          <w:color w:val="000000"/>
          <w:sz w:val="24"/>
          <w:szCs w:val="24"/>
          <w:lang w:val="en-ID"/>
        </w:rPr>
        <w:tab/>
        <w:t>Wewenang</w:t>
      </w:r>
      <w:r>
        <w:rPr>
          <w:rFonts w:ascii="Times New Roman" w:eastAsia="Calibri" w:hAnsi="Times New Roman" w:cs="Times New Roman"/>
          <w:color w:val="000000"/>
          <w:sz w:val="24"/>
          <w:szCs w:val="24"/>
          <w:lang w:val="en-ID"/>
        </w:rPr>
        <w:tab/>
        <w:t xml:space="preserve">KPU </w:t>
      </w:r>
      <w:r w:rsidRPr="005C58AC">
        <w:rPr>
          <w:rFonts w:ascii="Times New Roman" w:eastAsia="Calibri" w:hAnsi="Times New Roman" w:cs="Times New Roman"/>
          <w:color w:val="000000"/>
          <w:sz w:val="24"/>
          <w:szCs w:val="24"/>
          <w:lang w:val="en-ID"/>
        </w:rPr>
        <w:t xml:space="preserve">Kabupaten atau Kota dalam Pemilihan Bupati atau Wakil </w:t>
      </w:r>
      <w:r w:rsidRPr="005C58AC">
        <w:rPr>
          <w:rFonts w:ascii="Times New Roman" w:eastAsia="Calibri" w:hAnsi="Times New Roman" w:cs="Times New Roman"/>
          <w:color w:val="000000"/>
          <w:sz w:val="24"/>
          <w:szCs w:val="24"/>
          <w:lang w:val="en-ID"/>
        </w:rPr>
        <w:tab/>
        <w:t xml:space="preserve">serta Walikota dan </w:t>
      </w:r>
      <w:r>
        <w:rPr>
          <w:rFonts w:ascii="Times New Roman" w:eastAsia="Calibri" w:hAnsi="Times New Roman" w:cs="Times New Roman"/>
          <w:color w:val="000000"/>
          <w:sz w:val="24"/>
          <w:szCs w:val="24"/>
          <w:lang w:val="en-ID"/>
        </w:rPr>
        <w:tab/>
      </w:r>
      <w:r w:rsidRPr="005C58AC">
        <w:rPr>
          <w:rFonts w:ascii="Times New Roman" w:eastAsia="Calibri" w:hAnsi="Times New Roman" w:cs="Times New Roman"/>
          <w:color w:val="000000"/>
          <w:sz w:val="24"/>
          <w:szCs w:val="24"/>
          <w:lang w:val="en-ID"/>
        </w:rPr>
        <w:t xml:space="preserve">Wakil </w:t>
      </w:r>
      <w:r>
        <w:rPr>
          <w:rFonts w:ascii="Times New Roman" w:eastAsia="Calibri" w:hAnsi="Times New Roman" w:cs="Times New Roman"/>
          <w:color w:val="000000"/>
          <w:sz w:val="24"/>
          <w:szCs w:val="24"/>
          <w:lang w:val="en-ID"/>
        </w:rPr>
        <w:tab/>
      </w:r>
      <w:r w:rsidRPr="005C58AC">
        <w:rPr>
          <w:rFonts w:ascii="Times New Roman" w:eastAsia="Calibri" w:hAnsi="Times New Roman" w:cs="Times New Roman"/>
          <w:color w:val="000000"/>
          <w:sz w:val="24"/>
          <w:szCs w:val="24"/>
          <w:lang w:val="en-ID"/>
        </w:rPr>
        <w:t xml:space="preserve">Walikota </w:t>
      </w:r>
    </w:p>
    <w:p w14:paraId="2A782B68" w14:textId="77777777" w:rsidR="00994044" w:rsidRDefault="00994044" w:rsidP="00994044">
      <w:pPr>
        <w:spacing w:after="0" w:line="240" w:lineRule="auto"/>
        <w:ind w:left="993" w:hanging="993"/>
        <w:jc w:val="both"/>
        <w:rPr>
          <w:rFonts w:ascii="Times New Roman" w:eastAsia="Calibri" w:hAnsi="Times New Roman" w:cs="Times New Roman"/>
          <w:sz w:val="24"/>
          <w:szCs w:val="24"/>
          <w:lang w:val="en-ID"/>
        </w:rPr>
      </w:pPr>
    </w:p>
    <w:p w14:paraId="5F25F4FE" w14:textId="77777777" w:rsidR="00994044" w:rsidRPr="005C58AC" w:rsidRDefault="00994044" w:rsidP="00994044">
      <w:pPr>
        <w:spacing w:after="0" w:line="240" w:lineRule="auto"/>
        <w:ind w:left="993" w:hanging="993"/>
        <w:jc w:val="both"/>
        <w:rPr>
          <w:rFonts w:ascii="Times New Roman" w:eastAsia="Calibri" w:hAnsi="Times New Roman" w:cs="Times New Roman"/>
          <w:sz w:val="24"/>
          <w:szCs w:val="24"/>
          <w:lang w:val="en-ID"/>
        </w:rPr>
      </w:pPr>
    </w:p>
    <w:p w14:paraId="4E34A7AA" w14:textId="77777777" w:rsidR="00994044" w:rsidRPr="005C58AC" w:rsidRDefault="00994044" w:rsidP="00994044">
      <w:pPr>
        <w:spacing w:before="240" w:after="0" w:line="240" w:lineRule="auto"/>
        <w:ind w:left="993" w:hanging="993"/>
        <w:jc w:val="both"/>
        <w:rPr>
          <w:rFonts w:ascii="Times New Roman" w:eastAsia="Calibri" w:hAnsi="Times New Roman" w:cs="Times New Roman"/>
          <w:sz w:val="24"/>
          <w:szCs w:val="24"/>
          <w:lang w:val="en-ID"/>
        </w:rPr>
      </w:pPr>
    </w:p>
    <w:p w14:paraId="5510F41B" w14:textId="77777777" w:rsidR="00836F7D" w:rsidRDefault="00836F7D" w:rsidP="00994044">
      <w:pPr>
        <w:spacing w:after="0" w:line="240" w:lineRule="auto"/>
        <w:ind w:left="993" w:hanging="993"/>
        <w:jc w:val="both"/>
        <w:rPr>
          <w:rFonts w:ascii="Times New Roman" w:eastAsia="Calibri" w:hAnsi="Times New Roman" w:cs="Times New Roman"/>
          <w:sz w:val="24"/>
          <w:szCs w:val="24"/>
          <w:lang w:val="en-ID"/>
        </w:rPr>
      </w:pPr>
    </w:p>
    <w:p w14:paraId="0671975D" w14:textId="77777777" w:rsidR="005C58AC" w:rsidRPr="005C58AC" w:rsidRDefault="005C58AC" w:rsidP="00994044">
      <w:pPr>
        <w:spacing w:after="0" w:line="240" w:lineRule="auto"/>
        <w:ind w:left="993" w:hanging="993"/>
        <w:jc w:val="both"/>
        <w:rPr>
          <w:rFonts w:ascii="Times New Roman" w:eastAsia="Calibri" w:hAnsi="Times New Roman" w:cs="Times New Roman"/>
          <w:sz w:val="24"/>
          <w:szCs w:val="24"/>
          <w:lang w:val="en-ID"/>
        </w:rPr>
      </w:pPr>
    </w:p>
    <w:p w14:paraId="4EC87F4F" w14:textId="77777777" w:rsidR="00836F7D" w:rsidRDefault="00836F7D" w:rsidP="00994044">
      <w:pPr>
        <w:spacing w:after="0" w:line="240" w:lineRule="auto"/>
        <w:ind w:left="993" w:hanging="993"/>
        <w:jc w:val="both"/>
        <w:rPr>
          <w:rFonts w:ascii="Times New Roman" w:eastAsia="Calibri" w:hAnsi="Times New Roman" w:cs="Times New Roman"/>
          <w:sz w:val="24"/>
          <w:szCs w:val="24"/>
          <w:lang w:val="en-ID"/>
        </w:rPr>
      </w:pPr>
    </w:p>
    <w:p w14:paraId="7CC8E033" w14:textId="77777777" w:rsidR="005803D2" w:rsidRPr="005C58AC" w:rsidRDefault="005803D2" w:rsidP="00994044">
      <w:pPr>
        <w:spacing w:line="240" w:lineRule="auto"/>
        <w:ind w:left="993" w:hanging="993"/>
        <w:rPr>
          <w:rFonts w:ascii="Times New Roman" w:hAnsi="Times New Roman" w:cs="Times New Roman"/>
          <w:b/>
          <w:sz w:val="24"/>
          <w:lang w:val="en-ID"/>
        </w:rPr>
      </w:pPr>
    </w:p>
    <w:sectPr w:rsidR="005803D2" w:rsidRPr="005C58AC" w:rsidSect="00A77F3B">
      <w:headerReference w:type="even" r:id="rId8"/>
      <w:headerReference w:type="default" r:id="rId9"/>
      <w:footerReference w:type="even" r:id="rId10"/>
      <w:footerReference w:type="default" r:id="rId11"/>
      <w:type w:val="continuous"/>
      <w:pgSz w:w="12240" w:h="15840"/>
      <w:pgMar w:top="1440" w:right="1440" w:bottom="1440" w:left="1440" w:header="708" w:footer="708" w:gutter="0"/>
      <w:pgNumType w:start="43"/>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CE1499" w14:textId="77777777" w:rsidR="00AB0411" w:rsidRDefault="00AB0411">
      <w:pPr>
        <w:spacing w:after="0" w:line="240" w:lineRule="auto"/>
      </w:pPr>
      <w:r>
        <w:separator/>
      </w:r>
    </w:p>
  </w:endnote>
  <w:endnote w:type="continuationSeparator" w:id="0">
    <w:p w14:paraId="4D1DF58F" w14:textId="77777777" w:rsidR="00AB0411" w:rsidRDefault="00AB0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F911E" w14:textId="77777777" w:rsidR="00262EA0" w:rsidRDefault="00262EA0" w:rsidP="00C601A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7F3B">
      <w:rPr>
        <w:rStyle w:val="PageNumber"/>
        <w:noProof/>
      </w:rPr>
      <w:t>44</w:t>
    </w:r>
    <w:r>
      <w:rPr>
        <w:rStyle w:val="PageNumber"/>
      </w:rPr>
      <w:fldChar w:fldCharType="end"/>
    </w:r>
  </w:p>
  <w:p w14:paraId="244BFFC3" w14:textId="77777777" w:rsidR="00262EA0" w:rsidRDefault="00262EA0" w:rsidP="00262EA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CD50D" w14:textId="77777777" w:rsidR="00262EA0" w:rsidRDefault="00262EA0" w:rsidP="00C601A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B0411">
      <w:rPr>
        <w:rStyle w:val="PageNumber"/>
        <w:noProof/>
      </w:rPr>
      <w:t>43</w:t>
    </w:r>
    <w:r>
      <w:rPr>
        <w:rStyle w:val="PageNumber"/>
      </w:rPr>
      <w:fldChar w:fldCharType="end"/>
    </w:r>
  </w:p>
  <w:p w14:paraId="1AF3CDDA" w14:textId="77777777" w:rsidR="00262EA0" w:rsidRDefault="00262EA0" w:rsidP="00262EA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415116" w14:textId="77777777" w:rsidR="00AB0411" w:rsidRDefault="00AB0411">
      <w:pPr>
        <w:spacing w:after="0" w:line="240" w:lineRule="auto"/>
      </w:pPr>
      <w:r>
        <w:separator/>
      </w:r>
    </w:p>
  </w:footnote>
  <w:footnote w:type="continuationSeparator" w:id="0">
    <w:p w14:paraId="373C8DFB" w14:textId="77777777" w:rsidR="00AB0411" w:rsidRDefault="00AB041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8AB9C" w14:textId="4E77A211" w:rsidR="00262EA0" w:rsidRPr="00497CCE" w:rsidRDefault="00262EA0" w:rsidP="00262EA0">
    <w:pPr>
      <w:pBdr>
        <w:bottom w:val="single" w:sz="4" w:space="1" w:color="auto"/>
      </w:pBdr>
      <w:tabs>
        <w:tab w:val="center" w:pos="4680"/>
        <w:tab w:val="right" w:pos="9360"/>
      </w:tabs>
      <w:spacing w:afterLines="100" w:after="240" w:line="240" w:lineRule="auto"/>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Strategi Humas Cutlip and Center....(D.M Abadiningtyas, N.I Pratiwi, P.E Haes, P.R Juwita Sari</w:t>
    </w:r>
    <w:r w:rsidRPr="00497CCE">
      <w:rPr>
        <w:rFonts w:ascii="Times New Roman" w:eastAsia="Calibri" w:hAnsi="Times New Roman" w:cs="Times New Roman"/>
        <w:sz w:val="24"/>
        <w:szCs w:val="24"/>
        <w:lang w:val="id-ID"/>
      </w:rPr>
      <w:t>)</w:t>
    </w:r>
  </w:p>
  <w:p w14:paraId="61DAA9B0" w14:textId="77777777" w:rsidR="00262EA0" w:rsidRDefault="00262EA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E9FF8" w14:textId="77777777" w:rsidR="004D2117" w:rsidRPr="0066377F" w:rsidRDefault="004D2117" w:rsidP="004D2117">
    <w:pPr>
      <w:pStyle w:val="BodyText"/>
      <w:pBdr>
        <w:bottom w:val="single" w:sz="2" w:space="1" w:color="auto"/>
      </w:pBdr>
      <w:spacing w:before="0" w:beforeAutospacing="0" w:afterAutospacing="0"/>
      <w:rPr>
        <w:lang w:val="en-US"/>
      </w:rPr>
    </w:pPr>
    <w:r w:rsidRPr="0066377F">
      <w:rPr>
        <w:b/>
        <w:sz w:val="28"/>
        <w:szCs w:val="28"/>
      </w:rPr>
      <w:t>Jurnal Ilmiah Dinamika Sosial</w:t>
    </w:r>
    <w:r w:rsidRPr="004615C0">
      <w:rPr>
        <w:sz w:val="28"/>
        <w:szCs w:val="28"/>
      </w:rPr>
      <w:tab/>
    </w:r>
    <w:r w:rsidRPr="004615C0">
      <w:tab/>
    </w:r>
    <w:r>
      <w:tab/>
    </w:r>
    <w:r>
      <w:tab/>
    </w:r>
    <w:r w:rsidRPr="0066377F">
      <w:t xml:space="preserve">   </w:t>
    </w:r>
    <w:r>
      <w:t xml:space="preserve">     </w:t>
    </w:r>
    <w:r w:rsidRPr="0066377F">
      <w:t xml:space="preserve"> </w:t>
    </w:r>
    <w:r>
      <w:t xml:space="preserve"> </w:t>
    </w:r>
    <w:r w:rsidRPr="0066377F">
      <w:t xml:space="preserve"> e-ISSN: </w:t>
    </w:r>
    <w:r w:rsidRPr="0066377F">
      <w:rPr>
        <w:lang w:val="en-US"/>
      </w:rPr>
      <w:t>2581-2424</w:t>
    </w:r>
  </w:p>
  <w:p w14:paraId="664BE919" w14:textId="77777777" w:rsidR="004D2117" w:rsidRPr="004615C0" w:rsidRDefault="004D2117" w:rsidP="004D2117">
    <w:pPr>
      <w:pStyle w:val="BodyText"/>
      <w:pBdr>
        <w:bottom w:val="single" w:sz="2" w:space="1" w:color="auto"/>
      </w:pBdr>
      <w:spacing w:before="0" w:beforeAutospacing="0" w:afterAutospacing="0"/>
    </w:pPr>
    <w:r>
      <w:rPr>
        <w:lang w:val="en-US"/>
      </w:rPr>
      <w:t>Vol 2, No. 2, Agustus 2018</w:t>
    </w:r>
    <w:r>
      <w:rPr>
        <w:lang w:val="en-US"/>
      </w:rPr>
      <w:tab/>
    </w:r>
    <w:r>
      <w:rPr>
        <w:lang w:val="en-US"/>
      </w:rPr>
      <w:tab/>
      <w:t xml:space="preserve">     </w:t>
    </w:r>
    <w:r>
      <w:rPr>
        <w:lang w:val="en-US"/>
      </w:rPr>
      <w:tab/>
    </w:r>
    <w:r>
      <w:rPr>
        <w:lang w:val="en-US"/>
      </w:rPr>
      <w:tab/>
    </w:r>
    <w:r>
      <w:rPr>
        <w:lang w:val="en-US"/>
      </w:rPr>
      <w:tab/>
      <w:t xml:space="preserve">         </w:t>
    </w:r>
    <w:r w:rsidRPr="0066377F">
      <w:rPr>
        <w:lang w:val="en-US"/>
      </w:rPr>
      <w:t>http://journal.undiknas.ac.id</w:t>
    </w:r>
  </w:p>
  <w:p w14:paraId="005D7756" w14:textId="77777777" w:rsidR="00927205" w:rsidRDefault="00AB0411" w:rsidP="00927205">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62AD2"/>
    <w:multiLevelType w:val="hybridMultilevel"/>
    <w:tmpl w:val="E7426E2E"/>
    <w:lvl w:ilvl="0" w:tplc="04090017">
      <w:start w:val="1"/>
      <w:numFmt w:val="lowerLetter"/>
      <w:lvlText w:val="%1)"/>
      <w:lvlJc w:val="left"/>
      <w:pPr>
        <w:ind w:left="1147" w:hanging="360"/>
      </w:pPr>
    </w:lvl>
    <w:lvl w:ilvl="1" w:tplc="38090019" w:tentative="1">
      <w:start w:val="1"/>
      <w:numFmt w:val="lowerLetter"/>
      <w:lvlText w:val="%2."/>
      <w:lvlJc w:val="left"/>
      <w:pPr>
        <w:ind w:left="1867" w:hanging="360"/>
      </w:pPr>
    </w:lvl>
    <w:lvl w:ilvl="2" w:tplc="3809001B" w:tentative="1">
      <w:start w:val="1"/>
      <w:numFmt w:val="lowerRoman"/>
      <w:lvlText w:val="%3."/>
      <w:lvlJc w:val="right"/>
      <w:pPr>
        <w:ind w:left="2587" w:hanging="180"/>
      </w:pPr>
    </w:lvl>
    <w:lvl w:ilvl="3" w:tplc="3809000F" w:tentative="1">
      <w:start w:val="1"/>
      <w:numFmt w:val="decimal"/>
      <w:lvlText w:val="%4."/>
      <w:lvlJc w:val="left"/>
      <w:pPr>
        <w:ind w:left="3307" w:hanging="360"/>
      </w:pPr>
    </w:lvl>
    <w:lvl w:ilvl="4" w:tplc="38090019" w:tentative="1">
      <w:start w:val="1"/>
      <w:numFmt w:val="lowerLetter"/>
      <w:lvlText w:val="%5."/>
      <w:lvlJc w:val="left"/>
      <w:pPr>
        <w:ind w:left="4027" w:hanging="360"/>
      </w:pPr>
    </w:lvl>
    <w:lvl w:ilvl="5" w:tplc="3809001B" w:tentative="1">
      <w:start w:val="1"/>
      <w:numFmt w:val="lowerRoman"/>
      <w:lvlText w:val="%6."/>
      <w:lvlJc w:val="right"/>
      <w:pPr>
        <w:ind w:left="4747" w:hanging="180"/>
      </w:pPr>
    </w:lvl>
    <w:lvl w:ilvl="6" w:tplc="3809000F" w:tentative="1">
      <w:start w:val="1"/>
      <w:numFmt w:val="decimal"/>
      <w:lvlText w:val="%7."/>
      <w:lvlJc w:val="left"/>
      <w:pPr>
        <w:ind w:left="5467" w:hanging="360"/>
      </w:pPr>
    </w:lvl>
    <w:lvl w:ilvl="7" w:tplc="38090019" w:tentative="1">
      <w:start w:val="1"/>
      <w:numFmt w:val="lowerLetter"/>
      <w:lvlText w:val="%8."/>
      <w:lvlJc w:val="left"/>
      <w:pPr>
        <w:ind w:left="6187" w:hanging="360"/>
      </w:pPr>
    </w:lvl>
    <w:lvl w:ilvl="8" w:tplc="3809001B" w:tentative="1">
      <w:start w:val="1"/>
      <w:numFmt w:val="lowerRoman"/>
      <w:lvlText w:val="%9."/>
      <w:lvlJc w:val="right"/>
      <w:pPr>
        <w:ind w:left="6907" w:hanging="180"/>
      </w:pPr>
    </w:lvl>
  </w:abstractNum>
  <w:abstractNum w:abstractNumId="1">
    <w:nsid w:val="0C8F763B"/>
    <w:multiLevelType w:val="hybridMultilevel"/>
    <w:tmpl w:val="098810EA"/>
    <w:lvl w:ilvl="0" w:tplc="6C2EB7BC">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114D6B09"/>
    <w:multiLevelType w:val="hybridMultilevel"/>
    <w:tmpl w:val="A8EE5280"/>
    <w:lvl w:ilvl="0" w:tplc="55D40AD4">
      <w:start w:val="1"/>
      <w:numFmt w:val="upperLetter"/>
      <w:lvlText w:val="%1."/>
      <w:lvlJc w:val="left"/>
      <w:pPr>
        <w:ind w:left="862" w:hanging="360"/>
      </w:pPr>
      <w:rPr>
        <w:b/>
      </w:rPr>
    </w:lvl>
    <w:lvl w:ilvl="1" w:tplc="38090019" w:tentative="1">
      <w:start w:val="1"/>
      <w:numFmt w:val="lowerLetter"/>
      <w:lvlText w:val="%2."/>
      <w:lvlJc w:val="left"/>
      <w:pPr>
        <w:ind w:left="1582" w:hanging="360"/>
      </w:pPr>
    </w:lvl>
    <w:lvl w:ilvl="2" w:tplc="3809001B" w:tentative="1">
      <w:start w:val="1"/>
      <w:numFmt w:val="lowerRoman"/>
      <w:lvlText w:val="%3."/>
      <w:lvlJc w:val="right"/>
      <w:pPr>
        <w:ind w:left="2302" w:hanging="180"/>
      </w:pPr>
    </w:lvl>
    <w:lvl w:ilvl="3" w:tplc="3809000F" w:tentative="1">
      <w:start w:val="1"/>
      <w:numFmt w:val="decimal"/>
      <w:lvlText w:val="%4."/>
      <w:lvlJc w:val="left"/>
      <w:pPr>
        <w:ind w:left="3022" w:hanging="360"/>
      </w:pPr>
    </w:lvl>
    <w:lvl w:ilvl="4" w:tplc="38090019" w:tentative="1">
      <w:start w:val="1"/>
      <w:numFmt w:val="lowerLetter"/>
      <w:lvlText w:val="%5."/>
      <w:lvlJc w:val="left"/>
      <w:pPr>
        <w:ind w:left="3742" w:hanging="360"/>
      </w:pPr>
    </w:lvl>
    <w:lvl w:ilvl="5" w:tplc="3809001B" w:tentative="1">
      <w:start w:val="1"/>
      <w:numFmt w:val="lowerRoman"/>
      <w:lvlText w:val="%6."/>
      <w:lvlJc w:val="right"/>
      <w:pPr>
        <w:ind w:left="4462" w:hanging="180"/>
      </w:pPr>
    </w:lvl>
    <w:lvl w:ilvl="6" w:tplc="3809000F" w:tentative="1">
      <w:start w:val="1"/>
      <w:numFmt w:val="decimal"/>
      <w:lvlText w:val="%7."/>
      <w:lvlJc w:val="left"/>
      <w:pPr>
        <w:ind w:left="5182" w:hanging="360"/>
      </w:pPr>
    </w:lvl>
    <w:lvl w:ilvl="7" w:tplc="38090019" w:tentative="1">
      <w:start w:val="1"/>
      <w:numFmt w:val="lowerLetter"/>
      <w:lvlText w:val="%8."/>
      <w:lvlJc w:val="left"/>
      <w:pPr>
        <w:ind w:left="5902" w:hanging="360"/>
      </w:pPr>
    </w:lvl>
    <w:lvl w:ilvl="8" w:tplc="3809001B" w:tentative="1">
      <w:start w:val="1"/>
      <w:numFmt w:val="lowerRoman"/>
      <w:lvlText w:val="%9."/>
      <w:lvlJc w:val="right"/>
      <w:pPr>
        <w:ind w:left="6622" w:hanging="180"/>
      </w:pPr>
    </w:lvl>
  </w:abstractNum>
  <w:abstractNum w:abstractNumId="3">
    <w:nsid w:val="11A10438"/>
    <w:multiLevelType w:val="hybridMultilevel"/>
    <w:tmpl w:val="F0720136"/>
    <w:lvl w:ilvl="0" w:tplc="20A01DBC">
      <w:start w:val="1"/>
      <w:numFmt w:val="decimal"/>
      <w:lvlText w:val="%1.2"/>
      <w:lvlJc w:val="left"/>
      <w:pPr>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nsid w:val="14040348"/>
    <w:multiLevelType w:val="hybridMultilevel"/>
    <w:tmpl w:val="DAFA6884"/>
    <w:lvl w:ilvl="0" w:tplc="04090019">
      <w:start w:val="1"/>
      <w:numFmt w:val="lowerLetter"/>
      <w:lvlText w:val="%1."/>
      <w:lvlJc w:val="left"/>
      <w:pPr>
        <w:ind w:left="720" w:hanging="360"/>
      </w:pPr>
      <w:rPr>
        <w:b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nsid w:val="181642D7"/>
    <w:multiLevelType w:val="hybridMultilevel"/>
    <w:tmpl w:val="94F85AC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E990C53"/>
    <w:multiLevelType w:val="hybridMultilevel"/>
    <w:tmpl w:val="E38AAF64"/>
    <w:lvl w:ilvl="0" w:tplc="04210019">
      <w:start w:val="1"/>
      <w:numFmt w:val="lowerLetter"/>
      <w:lvlText w:val="%1."/>
      <w:lvlJc w:val="left"/>
      <w:pPr>
        <w:ind w:left="2574" w:hanging="360"/>
      </w:pPr>
    </w:lvl>
    <w:lvl w:ilvl="1" w:tplc="04210019" w:tentative="1">
      <w:start w:val="1"/>
      <w:numFmt w:val="lowerLetter"/>
      <w:lvlText w:val="%2."/>
      <w:lvlJc w:val="left"/>
      <w:pPr>
        <w:ind w:left="3294" w:hanging="360"/>
      </w:pPr>
    </w:lvl>
    <w:lvl w:ilvl="2" w:tplc="0421001B" w:tentative="1">
      <w:start w:val="1"/>
      <w:numFmt w:val="lowerRoman"/>
      <w:lvlText w:val="%3."/>
      <w:lvlJc w:val="right"/>
      <w:pPr>
        <w:ind w:left="4014" w:hanging="180"/>
      </w:pPr>
    </w:lvl>
    <w:lvl w:ilvl="3" w:tplc="0421000F" w:tentative="1">
      <w:start w:val="1"/>
      <w:numFmt w:val="decimal"/>
      <w:lvlText w:val="%4."/>
      <w:lvlJc w:val="left"/>
      <w:pPr>
        <w:ind w:left="4734" w:hanging="360"/>
      </w:pPr>
    </w:lvl>
    <w:lvl w:ilvl="4" w:tplc="04210019" w:tentative="1">
      <w:start w:val="1"/>
      <w:numFmt w:val="lowerLetter"/>
      <w:lvlText w:val="%5."/>
      <w:lvlJc w:val="left"/>
      <w:pPr>
        <w:ind w:left="5454" w:hanging="360"/>
      </w:pPr>
    </w:lvl>
    <w:lvl w:ilvl="5" w:tplc="0421001B" w:tentative="1">
      <w:start w:val="1"/>
      <w:numFmt w:val="lowerRoman"/>
      <w:lvlText w:val="%6."/>
      <w:lvlJc w:val="right"/>
      <w:pPr>
        <w:ind w:left="6174" w:hanging="180"/>
      </w:pPr>
    </w:lvl>
    <w:lvl w:ilvl="6" w:tplc="0421000F" w:tentative="1">
      <w:start w:val="1"/>
      <w:numFmt w:val="decimal"/>
      <w:lvlText w:val="%7."/>
      <w:lvlJc w:val="left"/>
      <w:pPr>
        <w:ind w:left="6894" w:hanging="360"/>
      </w:pPr>
    </w:lvl>
    <w:lvl w:ilvl="7" w:tplc="04210019" w:tentative="1">
      <w:start w:val="1"/>
      <w:numFmt w:val="lowerLetter"/>
      <w:lvlText w:val="%8."/>
      <w:lvlJc w:val="left"/>
      <w:pPr>
        <w:ind w:left="7614" w:hanging="360"/>
      </w:pPr>
    </w:lvl>
    <w:lvl w:ilvl="8" w:tplc="0421001B" w:tentative="1">
      <w:start w:val="1"/>
      <w:numFmt w:val="lowerRoman"/>
      <w:lvlText w:val="%9."/>
      <w:lvlJc w:val="right"/>
      <w:pPr>
        <w:ind w:left="8334" w:hanging="180"/>
      </w:pPr>
    </w:lvl>
  </w:abstractNum>
  <w:abstractNum w:abstractNumId="7">
    <w:nsid w:val="1F646551"/>
    <w:multiLevelType w:val="hybridMultilevel"/>
    <w:tmpl w:val="641CFBFA"/>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9">
      <w:start w:val="1"/>
      <w:numFmt w:val="lowerLetter"/>
      <w:lvlText w:val="%3."/>
      <w:lvlJc w:val="lef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1DB1275"/>
    <w:multiLevelType w:val="hybridMultilevel"/>
    <w:tmpl w:val="5856403E"/>
    <w:lvl w:ilvl="0" w:tplc="0409000F">
      <w:start w:val="1"/>
      <w:numFmt w:val="decimal"/>
      <w:lvlText w:val="%1."/>
      <w:lvlJc w:val="left"/>
      <w:pPr>
        <w:ind w:left="1211"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nsid w:val="24285A27"/>
    <w:multiLevelType w:val="hybridMultilevel"/>
    <w:tmpl w:val="08E46682"/>
    <w:lvl w:ilvl="0" w:tplc="03624158">
      <w:start w:val="1"/>
      <w:numFmt w:val="decimal"/>
      <w:lvlText w:val="%1."/>
      <w:lvlJc w:val="left"/>
      <w:pPr>
        <w:ind w:left="2520" w:hanging="360"/>
      </w:pPr>
      <w:rPr>
        <w:rFonts w:hint="default"/>
        <w:b w:val="0"/>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10">
    <w:nsid w:val="258942DB"/>
    <w:multiLevelType w:val="hybridMultilevel"/>
    <w:tmpl w:val="B32636C6"/>
    <w:lvl w:ilvl="0" w:tplc="BAE44404">
      <w:start w:val="1"/>
      <w:numFmt w:val="decimal"/>
      <w:lvlText w:val="%1.4"/>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11">
    <w:nsid w:val="27BB5D5D"/>
    <w:multiLevelType w:val="hybridMultilevel"/>
    <w:tmpl w:val="785E4ED8"/>
    <w:lvl w:ilvl="0" w:tplc="04210019">
      <w:start w:val="1"/>
      <w:numFmt w:val="lowerLetter"/>
      <w:lvlText w:val="%1."/>
      <w:lvlJc w:val="left"/>
      <w:pPr>
        <w:ind w:left="1854" w:hanging="360"/>
      </w:pPr>
    </w:lvl>
    <w:lvl w:ilvl="1" w:tplc="04210019">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2">
    <w:nsid w:val="2FEB7753"/>
    <w:multiLevelType w:val="hybridMultilevel"/>
    <w:tmpl w:val="97EA5960"/>
    <w:lvl w:ilvl="0" w:tplc="29EEDE5C">
      <w:start w:val="1"/>
      <w:numFmt w:val="decimal"/>
      <w:lvlText w:val="%1."/>
      <w:lvlJc w:val="left"/>
      <w:pPr>
        <w:ind w:left="1713" w:hanging="360"/>
      </w:pPr>
      <w:rPr>
        <w:rFonts w:hint="default"/>
        <w:b/>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3">
    <w:nsid w:val="307F3817"/>
    <w:multiLevelType w:val="hybridMultilevel"/>
    <w:tmpl w:val="6A768C48"/>
    <w:lvl w:ilvl="0" w:tplc="4106056A">
      <w:start w:val="1"/>
      <w:numFmt w:val="decimal"/>
      <w:lvlText w:val="%1."/>
      <w:lvlJc w:val="left"/>
      <w:pPr>
        <w:ind w:left="1004" w:hanging="360"/>
      </w:pPr>
      <w:rPr>
        <w:b w:val="0"/>
      </w:rPr>
    </w:lvl>
    <w:lvl w:ilvl="1" w:tplc="38090019" w:tentative="1">
      <w:start w:val="1"/>
      <w:numFmt w:val="lowerLetter"/>
      <w:lvlText w:val="%2."/>
      <w:lvlJc w:val="left"/>
      <w:pPr>
        <w:ind w:left="1724" w:hanging="360"/>
      </w:pPr>
    </w:lvl>
    <w:lvl w:ilvl="2" w:tplc="3809001B" w:tentative="1">
      <w:start w:val="1"/>
      <w:numFmt w:val="lowerRoman"/>
      <w:lvlText w:val="%3."/>
      <w:lvlJc w:val="right"/>
      <w:pPr>
        <w:ind w:left="2444" w:hanging="180"/>
      </w:pPr>
    </w:lvl>
    <w:lvl w:ilvl="3" w:tplc="3809000F" w:tentative="1">
      <w:start w:val="1"/>
      <w:numFmt w:val="decimal"/>
      <w:lvlText w:val="%4."/>
      <w:lvlJc w:val="left"/>
      <w:pPr>
        <w:ind w:left="3164" w:hanging="360"/>
      </w:pPr>
    </w:lvl>
    <w:lvl w:ilvl="4" w:tplc="38090019" w:tentative="1">
      <w:start w:val="1"/>
      <w:numFmt w:val="lowerLetter"/>
      <w:lvlText w:val="%5."/>
      <w:lvlJc w:val="left"/>
      <w:pPr>
        <w:ind w:left="3884" w:hanging="360"/>
      </w:pPr>
    </w:lvl>
    <w:lvl w:ilvl="5" w:tplc="3809001B" w:tentative="1">
      <w:start w:val="1"/>
      <w:numFmt w:val="lowerRoman"/>
      <w:lvlText w:val="%6."/>
      <w:lvlJc w:val="right"/>
      <w:pPr>
        <w:ind w:left="4604" w:hanging="180"/>
      </w:pPr>
    </w:lvl>
    <w:lvl w:ilvl="6" w:tplc="3809000F" w:tentative="1">
      <w:start w:val="1"/>
      <w:numFmt w:val="decimal"/>
      <w:lvlText w:val="%7."/>
      <w:lvlJc w:val="left"/>
      <w:pPr>
        <w:ind w:left="5324" w:hanging="360"/>
      </w:pPr>
    </w:lvl>
    <w:lvl w:ilvl="7" w:tplc="38090019" w:tentative="1">
      <w:start w:val="1"/>
      <w:numFmt w:val="lowerLetter"/>
      <w:lvlText w:val="%8."/>
      <w:lvlJc w:val="left"/>
      <w:pPr>
        <w:ind w:left="6044" w:hanging="360"/>
      </w:pPr>
    </w:lvl>
    <w:lvl w:ilvl="8" w:tplc="3809001B" w:tentative="1">
      <w:start w:val="1"/>
      <w:numFmt w:val="lowerRoman"/>
      <w:lvlText w:val="%9."/>
      <w:lvlJc w:val="right"/>
      <w:pPr>
        <w:ind w:left="6764" w:hanging="180"/>
      </w:pPr>
    </w:lvl>
  </w:abstractNum>
  <w:abstractNum w:abstractNumId="14">
    <w:nsid w:val="37BB44A5"/>
    <w:multiLevelType w:val="hybridMultilevel"/>
    <w:tmpl w:val="59A8D426"/>
    <w:lvl w:ilvl="0" w:tplc="9066FFE4">
      <w:start w:val="1"/>
      <w:numFmt w:val="decimal"/>
      <w:lvlText w:val="2.1.%1"/>
      <w:lvlJc w:val="left"/>
      <w:pPr>
        <w:ind w:left="1204"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nsid w:val="3D471093"/>
    <w:multiLevelType w:val="hybridMultilevel"/>
    <w:tmpl w:val="78CA48DA"/>
    <w:lvl w:ilvl="0" w:tplc="A3E2C5BC">
      <w:start w:val="1"/>
      <w:numFmt w:val="decimal"/>
      <w:lvlText w:val="%1.3"/>
      <w:lvlJc w:val="left"/>
      <w:pPr>
        <w:ind w:left="2149" w:hanging="360"/>
      </w:pPr>
      <w:rPr>
        <w:rFonts w:hint="default"/>
      </w:rPr>
    </w:lvl>
    <w:lvl w:ilvl="1" w:tplc="39EEA856">
      <w:start w:val="1"/>
      <w:numFmt w:val="decimal"/>
      <w:lvlText w:val="%2.3"/>
      <w:lvlJc w:val="left"/>
      <w:pPr>
        <w:ind w:left="1440" w:hanging="360"/>
      </w:pPr>
      <w:rPr>
        <w:rFonts w:hint="default"/>
        <w:b/>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nsid w:val="42A4621D"/>
    <w:multiLevelType w:val="hybridMultilevel"/>
    <w:tmpl w:val="B5562EDE"/>
    <w:lvl w:ilvl="0" w:tplc="04210019">
      <w:start w:val="1"/>
      <w:numFmt w:val="lowerLetter"/>
      <w:lvlText w:val="%1."/>
      <w:lvlJc w:val="left"/>
      <w:pPr>
        <w:ind w:left="720" w:hanging="360"/>
      </w:pPr>
    </w:lvl>
    <w:lvl w:ilvl="1" w:tplc="0409000F">
      <w:start w:val="1"/>
      <w:numFmt w:val="decimal"/>
      <w:lvlText w:val="%2."/>
      <w:lvlJc w:val="left"/>
      <w:pPr>
        <w:ind w:left="1440" w:hanging="360"/>
      </w:pPr>
    </w:lvl>
    <w:lvl w:ilvl="2" w:tplc="E3A2522C">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434618FF"/>
    <w:multiLevelType w:val="hybridMultilevel"/>
    <w:tmpl w:val="B14E8A90"/>
    <w:lvl w:ilvl="0" w:tplc="04090017">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8">
    <w:nsid w:val="5688724D"/>
    <w:multiLevelType w:val="hybridMultilevel"/>
    <w:tmpl w:val="63E8319C"/>
    <w:lvl w:ilvl="0" w:tplc="04210019">
      <w:start w:val="1"/>
      <w:numFmt w:val="lowerLetter"/>
      <w:lvlText w:val="%1."/>
      <w:lvlJc w:val="left"/>
      <w:pPr>
        <w:ind w:left="720" w:hanging="360"/>
      </w:pPr>
      <w:rPr>
        <w:rFonts w:hint="default"/>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nsid w:val="5BD66C73"/>
    <w:multiLevelType w:val="hybridMultilevel"/>
    <w:tmpl w:val="84C0278C"/>
    <w:lvl w:ilvl="0" w:tplc="0409000F">
      <w:start w:val="1"/>
      <w:numFmt w:val="decimal"/>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0">
    <w:nsid w:val="6B171580"/>
    <w:multiLevelType w:val="hybridMultilevel"/>
    <w:tmpl w:val="2B0A8B22"/>
    <w:lvl w:ilvl="0" w:tplc="04090017">
      <w:start w:val="1"/>
      <w:numFmt w:val="lowerLetter"/>
      <w:lvlText w:val="%1)"/>
      <w:lvlJc w:val="left"/>
      <w:pPr>
        <w:ind w:left="1724" w:hanging="360"/>
      </w:pPr>
    </w:lvl>
    <w:lvl w:ilvl="1" w:tplc="38090019" w:tentative="1">
      <w:start w:val="1"/>
      <w:numFmt w:val="lowerLetter"/>
      <w:lvlText w:val="%2."/>
      <w:lvlJc w:val="left"/>
      <w:pPr>
        <w:ind w:left="2444" w:hanging="360"/>
      </w:pPr>
    </w:lvl>
    <w:lvl w:ilvl="2" w:tplc="3809001B" w:tentative="1">
      <w:start w:val="1"/>
      <w:numFmt w:val="lowerRoman"/>
      <w:lvlText w:val="%3."/>
      <w:lvlJc w:val="right"/>
      <w:pPr>
        <w:ind w:left="3164" w:hanging="180"/>
      </w:pPr>
    </w:lvl>
    <w:lvl w:ilvl="3" w:tplc="3809000F" w:tentative="1">
      <w:start w:val="1"/>
      <w:numFmt w:val="decimal"/>
      <w:lvlText w:val="%4."/>
      <w:lvlJc w:val="left"/>
      <w:pPr>
        <w:ind w:left="3884" w:hanging="360"/>
      </w:pPr>
    </w:lvl>
    <w:lvl w:ilvl="4" w:tplc="38090019" w:tentative="1">
      <w:start w:val="1"/>
      <w:numFmt w:val="lowerLetter"/>
      <w:lvlText w:val="%5."/>
      <w:lvlJc w:val="left"/>
      <w:pPr>
        <w:ind w:left="4604" w:hanging="360"/>
      </w:pPr>
    </w:lvl>
    <w:lvl w:ilvl="5" w:tplc="3809001B" w:tentative="1">
      <w:start w:val="1"/>
      <w:numFmt w:val="lowerRoman"/>
      <w:lvlText w:val="%6."/>
      <w:lvlJc w:val="right"/>
      <w:pPr>
        <w:ind w:left="5324" w:hanging="180"/>
      </w:pPr>
    </w:lvl>
    <w:lvl w:ilvl="6" w:tplc="3809000F" w:tentative="1">
      <w:start w:val="1"/>
      <w:numFmt w:val="decimal"/>
      <w:lvlText w:val="%7."/>
      <w:lvlJc w:val="left"/>
      <w:pPr>
        <w:ind w:left="6044" w:hanging="360"/>
      </w:pPr>
    </w:lvl>
    <w:lvl w:ilvl="7" w:tplc="38090019" w:tentative="1">
      <w:start w:val="1"/>
      <w:numFmt w:val="lowerLetter"/>
      <w:lvlText w:val="%8."/>
      <w:lvlJc w:val="left"/>
      <w:pPr>
        <w:ind w:left="6764" w:hanging="360"/>
      </w:pPr>
    </w:lvl>
    <w:lvl w:ilvl="8" w:tplc="3809001B" w:tentative="1">
      <w:start w:val="1"/>
      <w:numFmt w:val="lowerRoman"/>
      <w:lvlText w:val="%9."/>
      <w:lvlJc w:val="right"/>
      <w:pPr>
        <w:ind w:left="7484" w:hanging="180"/>
      </w:pPr>
    </w:lvl>
  </w:abstractNum>
  <w:num w:numId="1">
    <w:abstractNumId w:val="19"/>
  </w:num>
  <w:num w:numId="2">
    <w:abstractNumId w:val="5"/>
  </w:num>
  <w:num w:numId="3">
    <w:abstractNumId w:val="9"/>
  </w:num>
  <w:num w:numId="4">
    <w:abstractNumId w:val="0"/>
  </w:num>
  <w:num w:numId="5">
    <w:abstractNumId w:val="17"/>
  </w:num>
  <w:num w:numId="6">
    <w:abstractNumId w:val="3"/>
  </w:num>
  <w:num w:numId="7">
    <w:abstractNumId w:val="15"/>
  </w:num>
  <w:num w:numId="8">
    <w:abstractNumId w:val="10"/>
  </w:num>
  <w:num w:numId="9">
    <w:abstractNumId w:val="1"/>
  </w:num>
  <w:num w:numId="10">
    <w:abstractNumId w:val="11"/>
  </w:num>
  <w:num w:numId="11">
    <w:abstractNumId w:val="6"/>
  </w:num>
  <w:num w:numId="12">
    <w:abstractNumId w:val="16"/>
  </w:num>
  <w:num w:numId="13">
    <w:abstractNumId w:val="7"/>
  </w:num>
  <w:num w:numId="14">
    <w:abstractNumId w:val="12"/>
  </w:num>
  <w:num w:numId="15">
    <w:abstractNumId w:val="13"/>
  </w:num>
  <w:num w:numId="16">
    <w:abstractNumId w:val="20"/>
  </w:num>
  <w:num w:numId="17">
    <w:abstractNumId w:val="4"/>
  </w:num>
  <w:num w:numId="18">
    <w:abstractNumId w:val="8"/>
  </w:num>
  <w:num w:numId="19">
    <w:abstractNumId w:val="18"/>
  </w:num>
  <w:num w:numId="20">
    <w:abstractNumId w:val="1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evenAndOddHeaders/>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C58AC"/>
    <w:rsid w:val="00017680"/>
    <w:rsid w:val="00081C0C"/>
    <w:rsid w:val="000C7B4C"/>
    <w:rsid w:val="001B3640"/>
    <w:rsid w:val="001F17D3"/>
    <w:rsid w:val="00240290"/>
    <w:rsid w:val="00262EA0"/>
    <w:rsid w:val="002A31E7"/>
    <w:rsid w:val="002C4BA1"/>
    <w:rsid w:val="002E0DF5"/>
    <w:rsid w:val="00301E8D"/>
    <w:rsid w:val="003326F5"/>
    <w:rsid w:val="00347E58"/>
    <w:rsid w:val="00493528"/>
    <w:rsid w:val="004D2117"/>
    <w:rsid w:val="00524F2A"/>
    <w:rsid w:val="005803D2"/>
    <w:rsid w:val="005C58AC"/>
    <w:rsid w:val="005F2BFF"/>
    <w:rsid w:val="006E6219"/>
    <w:rsid w:val="007E1B92"/>
    <w:rsid w:val="00825389"/>
    <w:rsid w:val="00836F7D"/>
    <w:rsid w:val="008D7D1B"/>
    <w:rsid w:val="008E0DBE"/>
    <w:rsid w:val="00903DCF"/>
    <w:rsid w:val="0093699B"/>
    <w:rsid w:val="00994044"/>
    <w:rsid w:val="009D219D"/>
    <w:rsid w:val="009D7201"/>
    <w:rsid w:val="00A011DA"/>
    <w:rsid w:val="00A7256A"/>
    <w:rsid w:val="00A77F3B"/>
    <w:rsid w:val="00AB0411"/>
    <w:rsid w:val="00B55FDD"/>
    <w:rsid w:val="00C14341"/>
    <w:rsid w:val="00C870AE"/>
    <w:rsid w:val="00C9186C"/>
    <w:rsid w:val="00CB1DE8"/>
    <w:rsid w:val="00CD1943"/>
    <w:rsid w:val="00D01E9A"/>
    <w:rsid w:val="00D40713"/>
    <w:rsid w:val="00D45E44"/>
    <w:rsid w:val="00D91992"/>
    <w:rsid w:val="00DF7223"/>
    <w:rsid w:val="00E32373"/>
    <w:rsid w:val="00E43C7D"/>
    <w:rsid w:val="00E712FF"/>
    <w:rsid w:val="00F3250F"/>
    <w:rsid w:val="00FD2A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997A9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58AC"/>
    <w:rPr>
      <w:color w:val="0563C1" w:themeColor="hyperlink"/>
      <w:u w:val="single"/>
    </w:rPr>
  </w:style>
  <w:style w:type="character" w:customStyle="1" w:styleId="UnresolvedMention">
    <w:name w:val="Unresolved Mention"/>
    <w:basedOn w:val="DefaultParagraphFont"/>
    <w:uiPriority w:val="99"/>
    <w:semiHidden/>
    <w:unhideWhenUsed/>
    <w:rsid w:val="005C58AC"/>
    <w:rPr>
      <w:color w:val="605E5C"/>
      <w:shd w:val="clear" w:color="auto" w:fill="E1DFDD"/>
    </w:rPr>
  </w:style>
  <w:style w:type="paragraph" w:styleId="Footer">
    <w:name w:val="footer"/>
    <w:basedOn w:val="Normal"/>
    <w:link w:val="FooterChar"/>
    <w:uiPriority w:val="99"/>
    <w:unhideWhenUsed/>
    <w:rsid w:val="009D2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19D"/>
  </w:style>
  <w:style w:type="paragraph" w:styleId="Header">
    <w:name w:val="header"/>
    <w:basedOn w:val="Normal"/>
    <w:link w:val="HeaderChar"/>
    <w:uiPriority w:val="99"/>
    <w:unhideWhenUsed/>
    <w:rsid w:val="009D2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19D"/>
  </w:style>
  <w:style w:type="paragraph" w:styleId="NormalWeb">
    <w:name w:val="Normal (Web)"/>
    <w:basedOn w:val="Normal"/>
    <w:uiPriority w:val="99"/>
    <w:unhideWhenUsed/>
    <w:rsid w:val="007E1B92"/>
    <w:rPr>
      <w:rFonts w:ascii="Times New Roman" w:hAnsi="Times New Roman" w:cs="Times New Roman"/>
      <w:sz w:val="24"/>
      <w:szCs w:val="24"/>
    </w:rPr>
  </w:style>
  <w:style w:type="character" w:styleId="Strong">
    <w:name w:val="Strong"/>
    <w:qFormat/>
    <w:rsid w:val="007E1B92"/>
    <w:rPr>
      <w:b/>
      <w:bCs/>
    </w:rPr>
  </w:style>
  <w:style w:type="paragraph" w:styleId="ListParagraph">
    <w:name w:val="List Paragraph"/>
    <w:basedOn w:val="Normal"/>
    <w:uiPriority w:val="34"/>
    <w:qFormat/>
    <w:rsid w:val="00F3250F"/>
    <w:pPr>
      <w:ind w:left="720"/>
      <w:contextualSpacing/>
    </w:pPr>
  </w:style>
  <w:style w:type="character" w:styleId="FollowedHyperlink">
    <w:name w:val="FollowedHyperlink"/>
    <w:basedOn w:val="DefaultParagraphFont"/>
    <w:uiPriority w:val="99"/>
    <w:semiHidden/>
    <w:unhideWhenUsed/>
    <w:rsid w:val="006E6219"/>
    <w:rPr>
      <w:color w:val="954F72" w:themeColor="followedHyperlink"/>
      <w:u w:val="single"/>
    </w:rPr>
  </w:style>
  <w:style w:type="paragraph" w:styleId="BodyText">
    <w:name w:val="Body Text"/>
    <w:basedOn w:val="Normal"/>
    <w:link w:val="BodyTextChar"/>
    <w:semiHidden/>
    <w:unhideWhenUsed/>
    <w:rsid w:val="004D2117"/>
    <w:pPr>
      <w:spacing w:before="100" w:beforeAutospacing="1" w:after="0" w:afterAutospacing="1" w:line="240" w:lineRule="auto"/>
    </w:pPr>
    <w:rPr>
      <w:rFonts w:ascii="Times New Roman" w:eastAsia="Times New Roman" w:hAnsi="Times New Roman" w:cs="Times New Roman"/>
      <w:sz w:val="24"/>
      <w:szCs w:val="24"/>
      <w:lang w:val="id-ID"/>
    </w:rPr>
  </w:style>
  <w:style w:type="character" w:customStyle="1" w:styleId="BodyTextChar">
    <w:name w:val="Body Text Char"/>
    <w:basedOn w:val="DefaultParagraphFont"/>
    <w:link w:val="BodyText"/>
    <w:semiHidden/>
    <w:rsid w:val="004D2117"/>
    <w:rPr>
      <w:rFonts w:ascii="Times New Roman" w:eastAsia="Times New Roman" w:hAnsi="Times New Roman" w:cs="Times New Roman"/>
      <w:sz w:val="24"/>
      <w:szCs w:val="24"/>
      <w:lang w:val="id-ID"/>
    </w:rPr>
  </w:style>
  <w:style w:type="character" w:styleId="PageNumber">
    <w:name w:val="page number"/>
    <w:basedOn w:val="DefaultParagraphFont"/>
    <w:uiPriority w:val="99"/>
    <w:semiHidden/>
    <w:unhideWhenUsed/>
    <w:rsid w:val="00262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152B9-EC41-4A44-82FE-41B1BEE4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10</Pages>
  <Words>3164</Words>
  <Characters>18036</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2019-01-13T13:37:00Z</dcterms:created>
  <dcterms:modified xsi:type="dcterms:W3CDTF">2019-01-14T06:11:00Z</dcterms:modified>
</cp:coreProperties>
</file>